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1EF" w:rsidRPr="00F931E4" w:rsidRDefault="00A301EF" w:rsidP="00A301EF">
      <w:pPr>
        <w:jc w:val="right"/>
        <w:rPr>
          <w:b/>
          <w:szCs w:val="24"/>
        </w:rPr>
      </w:pPr>
      <w:r w:rsidRPr="00F931E4">
        <w:rPr>
          <w:b/>
          <w:szCs w:val="24"/>
        </w:rPr>
        <w:t xml:space="preserve">                                                   APSTIPRINĀTI</w:t>
      </w:r>
    </w:p>
    <w:p w:rsidR="00A301EF" w:rsidRPr="00C8544B" w:rsidRDefault="00A301EF" w:rsidP="00A301EF">
      <w:pPr>
        <w:jc w:val="right"/>
        <w:rPr>
          <w:sz w:val="22"/>
          <w:szCs w:val="22"/>
        </w:rPr>
      </w:pPr>
      <w:r w:rsidRPr="00C8544B">
        <w:rPr>
          <w:sz w:val="22"/>
          <w:szCs w:val="22"/>
        </w:rPr>
        <w:t xml:space="preserve">Ar 2019.gada 17.septembra </w:t>
      </w:r>
    </w:p>
    <w:p w:rsidR="00A301EF" w:rsidRPr="00C8544B" w:rsidRDefault="00A301EF" w:rsidP="00A301EF">
      <w:pPr>
        <w:jc w:val="right"/>
        <w:rPr>
          <w:sz w:val="22"/>
          <w:szCs w:val="22"/>
        </w:rPr>
      </w:pPr>
      <w:r w:rsidRPr="00C8544B">
        <w:rPr>
          <w:sz w:val="22"/>
          <w:szCs w:val="22"/>
        </w:rPr>
        <w:t xml:space="preserve">Madonas novada pašvaldības </w:t>
      </w:r>
    </w:p>
    <w:p w:rsidR="00A301EF" w:rsidRPr="00C8544B" w:rsidRDefault="00A301EF" w:rsidP="00A301EF">
      <w:pPr>
        <w:jc w:val="right"/>
        <w:rPr>
          <w:sz w:val="22"/>
          <w:szCs w:val="22"/>
        </w:rPr>
      </w:pPr>
      <w:r w:rsidRPr="00C8544B">
        <w:rPr>
          <w:sz w:val="22"/>
          <w:szCs w:val="22"/>
        </w:rPr>
        <w:t>domes lēmumu Nr.3</w:t>
      </w:r>
      <w:r w:rsidR="00555EE6" w:rsidRPr="00C8544B">
        <w:rPr>
          <w:sz w:val="22"/>
          <w:szCs w:val="22"/>
        </w:rPr>
        <w:t>80</w:t>
      </w:r>
      <w:r w:rsidRPr="00C8544B">
        <w:rPr>
          <w:sz w:val="22"/>
          <w:szCs w:val="22"/>
        </w:rPr>
        <w:t xml:space="preserve"> </w:t>
      </w:r>
    </w:p>
    <w:p w:rsidR="004E1BE7" w:rsidRPr="00C8544B" w:rsidRDefault="004E1BE7" w:rsidP="00A301EF">
      <w:pPr>
        <w:jc w:val="right"/>
        <w:rPr>
          <w:sz w:val="22"/>
          <w:szCs w:val="22"/>
        </w:rPr>
      </w:pPr>
      <w:r w:rsidRPr="00C8544B">
        <w:rPr>
          <w:sz w:val="22"/>
          <w:szCs w:val="22"/>
        </w:rPr>
        <w:t>(protokols Nr.17, 4.p.)</w:t>
      </w:r>
    </w:p>
    <w:p w:rsidR="00A301EF" w:rsidRPr="00F931E4" w:rsidRDefault="00A301EF" w:rsidP="00A301EF">
      <w:pPr>
        <w:jc w:val="center"/>
        <w:rPr>
          <w:b/>
          <w:bCs/>
          <w:caps/>
          <w:szCs w:val="24"/>
        </w:rPr>
      </w:pPr>
    </w:p>
    <w:p w:rsidR="00A301EF" w:rsidRPr="00F931E4" w:rsidRDefault="00A301EF" w:rsidP="00A301EF">
      <w:pPr>
        <w:jc w:val="center"/>
        <w:rPr>
          <w:b/>
          <w:bCs/>
          <w:caps/>
          <w:szCs w:val="24"/>
        </w:rPr>
      </w:pPr>
      <w:r w:rsidRPr="00F931E4">
        <w:rPr>
          <w:b/>
          <w:bCs/>
          <w:caps/>
          <w:szCs w:val="24"/>
        </w:rPr>
        <w:t>PAŠVALDĪBAS KUSTAMĀS MANTAS - nekustamā īpašuma „</w:t>
      </w:r>
      <w:r w:rsidR="00555EE6" w:rsidRPr="00F931E4">
        <w:rPr>
          <w:b/>
          <w:bCs/>
          <w:caps/>
          <w:szCs w:val="24"/>
        </w:rPr>
        <w:t>alnīši</w:t>
      </w:r>
      <w:r w:rsidRPr="00F931E4">
        <w:rPr>
          <w:b/>
          <w:bCs/>
          <w:caps/>
          <w:szCs w:val="24"/>
        </w:rPr>
        <w:t>”,  Aronas pagasts, Madonas novads  (kadastra Nr.7042 007 0</w:t>
      </w:r>
      <w:r w:rsidR="00555EE6" w:rsidRPr="00F931E4">
        <w:rPr>
          <w:b/>
          <w:bCs/>
          <w:caps/>
          <w:szCs w:val="24"/>
        </w:rPr>
        <w:t>121</w:t>
      </w:r>
      <w:r w:rsidRPr="00F931E4">
        <w:rPr>
          <w:b/>
          <w:bCs/>
          <w:caps/>
          <w:szCs w:val="24"/>
        </w:rPr>
        <w:t>)  c</w:t>
      </w:r>
      <w:r w:rsidRPr="00F931E4">
        <w:rPr>
          <w:b/>
          <w:bCs/>
          <w:szCs w:val="24"/>
        </w:rPr>
        <w:t>IRSMAS IZSOLES NOTEIKUMI</w:t>
      </w:r>
    </w:p>
    <w:p w:rsidR="00A301EF" w:rsidRPr="00F931E4" w:rsidRDefault="00A301EF" w:rsidP="00A301EF">
      <w:pPr>
        <w:jc w:val="center"/>
        <w:rPr>
          <w:b/>
          <w:bCs/>
          <w:szCs w:val="24"/>
        </w:rPr>
      </w:pPr>
    </w:p>
    <w:p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rsidR="00A301EF" w:rsidRPr="00F931E4" w:rsidRDefault="00A301EF" w:rsidP="00A301EF">
      <w:pPr>
        <w:pStyle w:val="Sarakstarindkopa"/>
        <w:numPr>
          <w:ilvl w:val="1"/>
          <w:numId w:val="1"/>
        </w:numPr>
        <w:ind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r w:rsidR="00555EE6" w:rsidRPr="00F931E4">
        <w:rPr>
          <w:rFonts w:eastAsiaTheme="minorEastAsia"/>
          <w:szCs w:val="24"/>
        </w:rPr>
        <w:t>Alnīši</w:t>
      </w:r>
      <w:r w:rsidRPr="00F931E4">
        <w:rPr>
          <w:rFonts w:eastAsiaTheme="minorEastAsia"/>
          <w:szCs w:val="24"/>
        </w:rPr>
        <w:t>”, Aronas pagastā, Madonas novadā (turpmāk tekstā – Objekts), kā arī nodrošināt pretendentu izvēles procesa caurspīdīgumu, nodrošinot „iespējami augstāku cenu” likuma „Par valsts un pašvaldību finanšu līdzekļu un mantas izšķērdēšanas novēršanu” izpratnē.</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rīkotājs ir Madonas novada pašvaldības īpašuma atsavināšanas un izmantošanas komisija (turpmāk tekstā – izsoles komisija). Izsoles komisija var pieaicināt ekspertus. </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Kontaktpersona par Objektu  - mežzinis Vilnis Zosārs, mob.tālr.29196184, e-pasts</w:t>
      </w:r>
      <w:r w:rsidRPr="00F931E4">
        <w:rPr>
          <w:szCs w:val="24"/>
        </w:rPr>
        <w:t xml:space="preserve"> vilnis.zosars@madona.lv</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Madonas novada pašvaldības administrācijas telpās (Saieta laukums 1, Madona) darba laikā (pirmdien – no plkst.8.00 līdz 18.00, otrdien, trešdien, ceturtdien – no plkst.8.00-17.00, piektdien – no plkst.8.00-16.00).</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notiks Madonas novada pašvaldības telpās Saieta laukumā Nr.1, Madonā </w:t>
      </w:r>
      <w:r w:rsidR="00CC38E8">
        <w:rPr>
          <w:rFonts w:eastAsiaTheme="minorEastAsia"/>
          <w:b/>
          <w:szCs w:val="24"/>
        </w:rPr>
        <w:t>2020</w:t>
      </w:r>
      <w:r w:rsidRPr="00F931E4">
        <w:rPr>
          <w:rFonts w:eastAsiaTheme="minorEastAsia"/>
          <w:b/>
          <w:szCs w:val="24"/>
        </w:rPr>
        <w:t xml:space="preserve">.gada </w:t>
      </w:r>
      <w:r w:rsidR="00CC38E8">
        <w:rPr>
          <w:rFonts w:eastAsiaTheme="minorEastAsia"/>
          <w:b/>
          <w:szCs w:val="24"/>
        </w:rPr>
        <w:t>28.februārī plkst.09</w:t>
      </w:r>
      <w:r w:rsidRPr="00F931E4">
        <w:rPr>
          <w:rFonts w:eastAsiaTheme="minorEastAsia"/>
          <w:b/>
          <w:szCs w:val="24"/>
        </w:rPr>
        <w:t>.</w:t>
      </w:r>
      <w:r w:rsidR="00CC38E8">
        <w:rPr>
          <w:rFonts w:eastAsiaTheme="minorEastAsia"/>
          <w:b/>
          <w:szCs w:val="24"/>
        </w:rPr>
        <w:t>3</w:t>
      </w:r>
      <w:r w:rsidRPr="00F931E4">
        <w:rPr>
          <w:rFonts w:eastAsiaTheme="minorEastAsia"/>
          <w:b/>
          <w:szCs w:val="24"/>
        </w:rPr>
        <w:t>0.</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veids – mutiska izsole ar augšupejošu soli.</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Izsolē piedāvātā objekta nosacītā sākotnējā cena – </w:t>
      </w:r>
      <w:r w:rsidRPr="00F931E4">
        <w:rPr>
          <w:b/>
          <w:bCs/>
          <w:szCs w:val="24"/>
        </w:rPr>
        <w:t xml:space="preserve">EUR </w:t>
      </w:r>
      <w:r w:rsidRPr="00F931E4">
        <w:rPr>
          <w:szCs w:val="24"/>
        </w:rPr>
        <w:t xml:space="preserve"> </w:t>
      </w:r>
      <w:r w:rsidR="00555EE6" w:rsidRPr="00F931E4">
        <w:rPr>
          <w:szCs w:val="24"/>
        </w:rPr>
        <w:t>69</w:t>
      </w:r>
      <w:r w:rsidRPr="00F931E4">
        <w:rPr>
          <w:szCs w:val="24"/>
        </w:rPr>
        <w:t>00</w:t>
      </w:r>
      <w:r w:rsidR="00555EE6" w:rsidRPr="00F931E4">
        <w:rPr>
          <w:szCs w:val="24"/>
        </w:rPr>
        <w:t>0</w:t>
      </w:r>
      <w:r w:rsidRPr="00F931E4">
        <w:rPr>
          <w:szCs w:val="24"/>
        </w:rPr>
        <w:t>,00 (</w:t>
      </w:r>
      <w:r w:rsidR="00555EE6" w:rsidRPr="00F931E4">
        <w:rPr>
          <w:szCs w:val="24"/>
        </w:rPr>
        <w:t>sešdesmit deviņi</w:t>
      </w:r>
      <w:r w:rsidRPr="00F931E4">
        <w:rPr>
          <w:szCs w:val="24"/>
        </w:rPr>
        <w:t xml:space="preserve"> tūkstoši</w:t>
      </w:r>
      <w:r w:rsidR="00555EE6" w:rsidRPr="00F931E4">
        <w:rPr>
          <w:szCs w:val="24"/>
        </w:rPr>
        <w:t xml:space="preserve"> </w:t>
      </w:r>
      <w:r w:rsidRPr="00F931E4">
        <w:rPr>
          <w:i/>
          <w:szCs w:val="24"/>
        </w:rPr>
        <w:t>euro</w:t>
      </w:r>
      <w:r w:rsidR="00F931E4" w:rsidRPr="00F931E4">
        <w:rPr>
          <w:i/>
          <w:szCs w:val="24"/>
        </w:rPr>
        <w:t xml:space="preserve"> 00 centi</w:t>
      </w:r>
      <w:r w:rsidRPr="00F931E4">
        <w:rPr>
          <w:szCs w:val="24"/>
        </w:rPr>
        <w:t>).</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EUR </w:t>
      </w:r>
      <w:r w:rsidR="00555EE6" w:rsidRPr="00F931E4">
        <w:rPr>
          <w:rFonts w:eastAsiaTheme="minorEastAsia"/>
          <w:szCs w:val="24"/>
        </w:rPr>
        <w:t>10</w:t>
      </w:r>
      <w:r w:rsidRPr="00F931E4">
        <w:rPr>
          <w:rFonts w:eastAsiaTheme="minorEastAsia"/>
          <w:szCs w:val="24"/>
        </w:rPr>
        <w:t>00,00 (</w:t>
      </w:r>
      <w:r w:rsidR="00555EE6" w:rsidRPr="00F931E4">
        <w:rPr>
          <w:rFonts w:eastAsiaTheme="minorEastAsia"/>
          <w:szCs w:val="24"/>
        </w:rPr>
        <w:t>viens tūkstotis</w:t>
      </w:r>
      <w:r w:rsidRPr="00F931E4">
        <w:rPr>
          <w:rFonts w:eastAsiaTheme="minorEastAsia"/>
          <w:szCs w:val="24"/>
        </w:rPr>
        <w:t xml:space="preserve"> </w:t>
      </w:r>
      <w:r w:rsidRPr="00F931E4">
        <w:rPr>
          <w:rFonts w:eastAsiaTheme="minorEastAsia"/>
          <w:i/>
          <w:szCs w:val="24"/>
        </w:rPr>
        <w:t>euro</w:t>
      </w:r>
      <w:r w:rsidRPr="00F931E4">
        <w:rPr>
          <w:rFonts w:eastAsiaTheme="minorEastAsia"/>
          <w:szCs w:val="24"/>
        </w:rPr>
        <w:t xml:space="preserve">). </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555EE6" w:rsidRPr="00F931E4">
        <w:rPr>
          <w:rFonts w:eastAsiaTheme="minorEastAsia"/>
          <w:szCs w:val="24"/>
        </w:rPr>
        <w:t>6900</w:t>
      </w:r>
      <w:r w:rsidRPr="00F931E4">
        <w:rPr>
          <w:rFonts w:eastAsiaTheme="minorEastAsia"/>
          <w:szCs w:val="24"/>
        </w:rPr>
        <w:t>,00 (</w:t>
      </w:r>
      <w:r w:rsidR="00555EE6" w:rsidRPr="00F931E4">
        <w:rPr>
          <w:rFonts w:eastAsiaTheme="minorEastAsia"/>
          <w:szCs w:val="24"/>
        </w:rPr>
        <w:t>seši</w:t>
      </w:r>
      <w:r w:rsidRPr="00F931E4">
        <w:rPr>
          <w:rFonts w:eastAsiaTheme="minorEastAsia"/>
          <w:szCs w:val="24"/>
        </w:rPr>
        <w:t xml:space="preserve"> tūkstoši </w:t>
      </w:r>
      <w:r w:rsidR="00555EE6" w:rsidRPr="00F931E4">
        <w:rPr>
          <w:rFonts w:eastAsiaTheme="minorEastAsia"/>
          <w:szCs w:val="24"/>
        </w:rPr>
        <w:t xml:space="preserve">deviņi </w:t>
      </w:r>
      <w:r w:rsidRPr="00F931E4">
        <w:rPr>
          <w:rFonts w:eastAsiaTheme="minorEastAsia"/>
          <w:szCs w:val="24"/>
        </w:rPr>
        <w:t xml:space="preserve">simti </w:t>
      </w:r>
      <w:r w:rsidRPr="00F931E4">
        <w:rPr>
          <w:rFonts w:eastAsiaTheme="minorEastAsia"/>
          <w:i/>
          <w:szCs w:val="24"/>
        </w:rPr>
        <w:t>euro</w:t>
      </w:r>
      <w:r w:rsidR="00F931E4" w:rsidRPr="00F931E4">
        <w:rPr>
          <w:rFonts w:eastAsiaTheme="minorEastAsia"/>
          <w:i/>
          <w:szCs w:val="24"/>
        </w:rPr>
        <w:t xml:space="preserve"> 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 37 UNLA 0030 9001 3011 6, SEB banka, norādot maksājuma mērķi “Nodrošinājums cirsmas “</w:t>
      </w:r>
      <w:r w:rsidR="00555EE6" w:rsidRPr="00F931E4">
        <w:rPr>
          <w:rFonts w:eastAsiaTheme="minorEastAsia"/>
          <w:szCs w:val="24"/>
        </w:rPr>
        <w:t>Alnīši</w:t>
      </w:r>
      <w:r w:rsidRPr="00F931E4">
        <w:rPr>
          <w:rFonts w:eastAsiaTheme="minorEastAsia"/>
          <w:szCs w:val="24"/>
        </w:rPr>
        <w:t xml:space="preserve">” Aronas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rsidR="00A301EF" w:rsidRPr="00F931E4" w:rsidRDefault="00A301EF" w:rsidP="00A301EF">
      <w:pPr>
        <w:ind w:left="360" w:right="51"/>
        <w:jc w:val="both"/>
        <w:outlineLvl w:val="0"/>
        <w:rPr>
          <w:rFonts w:eastAsiaTheme="minorEastAsia"/>
          <w:szCs w:val="24"/>
        </w:rPr>
      </w:pPr>
    </w:p>
    <w:p w:rsidR="00A301EF" w:rsidRPr="00F931E4" w:rsidRDefault="00A301EF" w:rsidP="00A301EF">
      <w:pPr>
        <w:ind w:left="360" w:right="51"/>
        <w:jc w:val="both"/>
        <w:outlineLvl w:val="0"/>
        <w:rPr>
          <w:rFonts w:eastAsiaTheme="minorEastAsia"/>
          <w:szCs w:val="24"/>
        </w:rPr>
      </w:pPr>
    </w:p>
    <w:p w:rsidR="00A301EF" w:rsidRPr="00F931E4" w:rsidRDefault="00A301EF" w:rsidP="00A301EF">
      <w:pPr>
        <w:pStyle w:val="Default"/>
        <w:numPr>
          <w:ilvl w:val="0"/>
          <w:numId w:val="1"/>
        </w:numPr>
        <w:jc w:val="center"/>
        <w:rPr>
          <w:color w:val="auto"/>
        </w:rPr>
      </w:pPr>
      <w:r w:rsidRPr="00F931E4">
        <w:rPr>
          <w:rStyle w:val="Noklusjumarindkopasfonts1"/>
          <w:b/>
          <w:bCs/>
          <w:color w:val="auto"/>
          <w:lang w:val="lv-LV"/>
        </w:rPr>
        <w:t>Ziņas par objektu:</w:t>
      </w:r>
    </w:p>
    <w:p w:rsidR="00A301EF" w:rsidRPr="00F931E4" w:rsidRDefault="00A301EF" w:rsidP="00A301EF">
      <w:pPr>
        <w:pStyle w:val="Pamattekstsaratkpi"/>
        <w:numPr>
          <w:ilvl w:val="0"/>
          <w:numId w:val="5"/>
        </w:numPr>
        <w:spacing w:after="0"/>
        <w:jc w:val="both"/>
        <w:rPr>
          <w:szCs w:val="24"/>
        </w:rPr>
      </w:pPr>
      <w:r w:rsidRPr="00F931E4">
        <w:rPr>
          <w:b/>
          <w:bCs/>
          <w:szCs w:val="24"/>
        </w:rPr>
        <w:t xml:space="preserve">Izsoles objekts: </w:t>
      </w:r>
      <w:r w:rsidRPr="00F931E4">
        <w:rPr>
          <w:szCs w:val="24"/>
        </w:rPr>
        <w:t>Madonas novada pašvaldības cirsma nekustamajā īpašumā „</w:t>
      </w:r>
      <w:r w:rsidR="00555EE6" w:rsidRPr="00F931E4">
        <w:rPr>
          <w:szCs w:val="24"/>
        </w:rPr>
        <w:t>Alnīši</w:t>
      </w:r>
      <w:r w:rsidRPr="00F931E4">
        <w:rPr>
          <w:szCs w:val="24"/>
        </w:rPr>
        <w:t>” Aronas pagastā (kadastra Nr. 7042 007 0</w:t>
      </w:r>
      <w:r w:rsidR="00555EE6" w:rsidRPr="00F931E4">
        <w:rPr>
          <w:szCs w:val="24"/>
        </w:rPr>
        <w:t>121</w:t>
      </w:r>
      <w:r w:rsidRPr="00F931E4">
        <w:rPr>
          <w:szCs w:val="24"/>
        </w:rPr>
        <w:t xml:space="preserve">) kā nedalāma vienība sastāvoša no: </w:t>
      </w:r>
    </w:p>
    <w:p w:rsidR="00A301EF" w:rsidRPr="00F931E4" w:rsidRDefault="00A301EF" w:rsidP="00A301EF">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rsidTr="002F1F95">
        <w:tc>
          <w:tcPr>
            <w:tcW w:w="691" w:type="dxa"/>
            <w:vAlign w:val="center"/>
          </w:tcPr>
          <w:p w:rsidR="00A301EF" w:rsidRPr="00F931E4" w:rsidRDefault="00A301EF" w:rsidP="002F1F95">
            <w:pPr>
              <w:pStyle w:val="Pamattekstsaratkpi"/>
              <w:ind w:left="0"/>
              <w:jc w:val="center"/>
              <w:rPr>
                <w:szCs w:val="24"/>
              </w:rPr>
            </w:pPr>
            <w:r w:rsidRPr="00F931E4">
              <w:rPr>
                <w:szCs w:val="24"/>
              </w:rPr>
              <w:t>Nr.</w:t>
            </w:r>
          </w:p>
          <w:p w:rsidR="00A301EF" w:rsidRPr="00F931E4" w:rsidRDefault="00A301EF" w:rsidP="002F1F95">
            <w:pPr>
              <w:pStyle w:val="Pamattekstsaratkpi"/>
              <w:ind w:left="0"/>
              <w:jc w:val="center"/>
              <w:rPr>
                <w:szCs w:val="24"/>
              </w:rPr>
            </w:pPr>
            <w:r w:rsidRPr="00F931E4">
              <w:rPr>
                <w:szCs w:val="24"/>
              </w:rPr>
              <w:t>p. k.</w:t>
            </w:r>
          </w:p>
        </w:tc>
        <w:tc>
          <w:tcPr>
            <w:tcW w:w="1561" w:type="dxa"/>
            <w:vAlign w:val="center"/>
          </w:tcPr>
          <w:p w:rsidR="00A301EF" w:rsidRPr="00F931E4" w:rsidRDefault="00A301EF" w:rsidP="002F1F95">
            <w:pPr>
              <w:pStyle w:val="Pamattekstsaratkpi"/>
              <w:ind w:left="0"/>
              <w:jc w:val="center"/>
              <w:rPr>
                <w:szCs w:val="24"/>
              </w:rPr>
            </w:pPr>
            <w:r w:rsidRPr="00F931E4">
              <w:rPr>
                <w:szCs w:val="24"/>
              </w:rPr>
              <w:t>Cirtes izpildes veids</w:t>
            </w:r>
          </w:p>
        </w:tc>
        <w:tc>
          <w:tcPr>
            <w:tcW w:w="1276" w:type="dxa"/>
            <w:vAlign w:val="center"/>
          </w:tcPr>
          <w:p w:rsidR="00A301EF" w:rsidRPr="00F931E4" w:rsidRDefault="00A301EF" w:rsidP="002F1F95">
            <w:pPr>
              <w:pStyle w:val="Pamattekstsaratkpi"/>
              <w:ind w:left="0"/>
              <w:jc w:val="center"/>
              <w:rPr>
                <w:szCs w:val="24"/>
              </w:rPr>
            </w:pPr>
            <w:r w:rsidRPr="00F931E4">
              <w:rPr>
                <w:szCs w:val="24"/>
              </w:rPr>
              <w:t>Kvartāls</w:t>
            </w:r>
          </w:p>
        </w:tc>
        <w:tc>
          <w:tcPr>
            <w:tcW w:w="1276" w:type="dxa"/>
            <w:vAlign w:val="center"/>
          </w:tcPr>
          <w:p w:rsidR="00A301EF" w:rsidRPr="00F931E4" w:rsidRDefault="00A301EF" w:rsidP="002F1F95">
            <w:pPr>
              <w:pStyle w:val="Pamattekstsaratkpi"/>
              <w:ind w:left="0"/>
              <w:jc w:val="center"/>
              <w:rPr>
                <w:szCs w:val="24"/>
              </w:rPr>
            </w:pPr>
            <w:r w:rsidRPr="00F931E4">
              <w:rPr>
                <w:szCs w:val="24"/>
              </w:rPr>
              <w:t>Nogabals</w:t>
            </w:r>
          </w:p>
        </w:tc>
        <w:tc>
          <w:tcPr>
            <w:tcW w:w="1134" w:type="dxa"/>
            <w:vAlign w:val="center"/>
          </w:tcPr>
          <w:p w:rsidR="00A301EF" w:rsidRPr="00F931E4" w:rsidRDefault="00A301EF" w:rsidP="002F1F95">
            <w:pPr>
              <w:pStyle w:val="Pamattekstsaratkpi"/>
              <w:ind w:left="0"/>
              <w:jc w:val="center"/>
              <w:rPr>
                <w:szCs w:val="24"/>
              </w:rPr>
            </w:pPr>
            <w:r w:rsidRPr="00F931E4">
              <w:rPr>
                <w:szCs w:val="24"/>
              </w:rPr>
              <w:t>Platība</w:t>
            </w:r>
          </w:p>
          <w:p w:rsidR="00A301EF" w:rsidRPr="00F931E4" w:rsidRDefault="00A301EF" w:rsidP="002F1F95">
            <w:pPr>
              <w:pStyle w:val="Pamattekstsaratkpi"/>
              <w:ind w:left="0"/>
              <w:jc w:val="center"/>
              <w:rPr>
                <w:szCs w:val="24"/>
              </w:rPr>
            </w:pPr>
            <w:r w:rsidRPr="00F931E4">
              <w:rPr>
                <w:szCs w:val="24"/>
              </w:rPr>
              <w:t>ha</w:t>
            </w:r>
          </w:p>
        </w:tc>
        <w:tc>
          <w:tcPr>
            <w:tcW w:w="1275" w:type="dxa"/>
            <w:vAlign w:val="center"/>
          </w:tcPr>
          <w:p w:rsidR="00A301EF" w:rsidRPr="00F931E4" w:rsidRDefault="00A301EF" w:rsidP="002F1F95">
            <w:pPr>
              <w:pStyle w:val="Pamattekstsaratkpi"/>
              <w:ind w:left="0"/>
              <w:jc w:val="center"/>
              <w:rPr>
                <w:szCs w:val="24"/>
              </w:rPr>
            </w:pPr>
            <w:r w:rsidRPr="00F931E4">
              <w:rPr>
                <w:szCs w:val="24"/>
              </w:rPr>
              <w:t>Stumbra krāja</w:t>
            </w:r>
          </w:p>
          <w:p w:rsidR="00A301EF" w:rsidRPr="00F931E4" w:rsidRDefault="00A301EF" w:rsidP="002F1F9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rsidR="00A301EF" w:rsidRPr="00F931E4" w:rsidRDefault="00A301EF" w:rsidP="002F1F95">
            <w:pPr>
              <w:pStyle w:val="Pamattekstsaratkpi"/>
              <w:ind w:left="0"/>
              <w:jc w:val="center"/>
              <w:rPr>
                <w:szCs w:val="24"/>
              </w:rPr>
            </w:pPr>
            <w:r w:rsidRPr="00F931E4">
              <w:rPr>
                <w:szCs w:val="24"/>
              </w:rPr>
              <w:t>Valdošā suga</w:t>
            </w:r>
          </w:p>
        </w:tc>
      </w:tr>
      <w:tr w:rsidR="00F931E4" w:rsidRPr="00F931E4" w:rsidTr="002F1F95">
        <w:tc>
          <w:tcPr>
            <w:tcW w:w="691" w:type="dxa"/>
          </w:tcPr>
          <w:p w:rsidR="00555EE6" w:rsidRPr="00F931E4" w:rsidRDefault="00555EE6" w:rsidP="00555EE6">
            <w:pPr>
              <w:pStyle w:val="Pamattekstsaratkpi"/>
              <w:numPr>
                <w:ilvl w:val="0"/>
                <w:numId w:val="3"/>
              </w:numPr>
              <w:spacing w:after="0"/>
              <w:ind w:left="0" w:firstLine="0"/>
              <w:jc w:val="center"/>
              <w:rPr>
                <w:szCs w:val="24"/>
              </w:rPr>
            </w:pPr>
          </w:p>
        </w:tc>
        <w:tc>
          <w:tcPr>
            <w:tcW w:w="1561" w:type="dxa"/>
          </w:tcPr>
          <w:p w:rsidR="00555EE6" w:rsidRPr="00F931E4" w:rsidRDefault="00555EE6" w:rsidP="002F1F95">
            <w:pPr>
              <w:pStyle w:val="Pamattekstsaratkpi"/>
              <w:spacing w:after="0"/>
              <w:ind w:left="0"/>
              <w:rPr>
                <w:szCs w:val="24"/>
              </w:rPr>
            </w:pPr>
            <w:r w:rsidRPr="00F931E4">
              <w:rPr>
                <w:szCs w:val="24"/>
              </w:rPr>
              <w:t>Kailcirte</w:t>
            </w:r>
          </w:p>
        </w:tc>
        <w:tc>
          <w:tcPr>
            <w:tcW w:w="1276" w:type="dxa"/>
          </w:tcPr>
          <w:p w:rsidR="00555EE6" w:rsidRPr="00F931E4" w:rsidRDefault="00555EE6" w:rsidP="002F1F95">
            <w:pPr>
              <w:pStyle w:val="Pamattekstsaratkpi"/>
              <w:spacing w:after="0"/>
              <w:ind w:left="0"/>
              <w:jc w:val="center"/>
              <w:rPr>
                <w:szCs w:val="24"/>
              </w:rPr>
            </w:pPr>
            <w:r w:rsidRPr="00F931E4">
              <w:rPr>
                <w:szCs w:val="24"/>
              </w:rPr>
              <w:t>4</w:t>
            </w:r>
          </w:p>
        </w:tc>
        <w:tc>
          <w:tcPr>
            <w:tcW w:w="1276" w:type="dxa"/>
          </w:tcPr>
          <w:p w:rsidR="00555EE6" w:rsidRPr="00F931E4" w:rsidRDefault="00555EE6" w:rsidP="002F1F95">
            <w:pPr>
              <w:pStyle w:val="Pamattekstsaratkpi"/>
              <w:spacing w:after="0"/>
              <w:ind w:left="0"/>
              <w:jc w:val="center"/>
              <w:rPr>
                <w:szCs w:val="24"/>
              </w:rPr>
            </w:pPr>
            <w:r w:rsidRPr="00F931E4">
              <w:rPr>
                <w:szCs w:val="24"/>
              </w:rPr>
              <w:t>1.</w:t>
            </w:r>
          </w:p>
        </w:tc>
        <w:tc>
          <w:tcPr>
            <w:tcW w:w="1134" w:type="dxa"/>
          </w:tcPr>
          <w:p w:rsidR="00555EE6" w:rsidRPr="00F931E4" w:rsidRDefault="00555EE6" w:rsidP="002F1F95">
            <w:pPr>
              <w:pStyle w:val="Pamattekstsaratkpi"/>
              <w:spacing w:after="0"/>
              <w:ind w:left="0"/>
              <w:jc w:val="center"/>
              <w:rPr>
                <w:szCs w:val="24"/>
              </w:rPr>
            </w:pPr>
            <w:r w:rsidRPr="00F931E4">
              <w:rPr>
                <w:szCs w:val="24"/>
              </w:rPr>
              <w:t>0,53</w:t>
            </w:r>
          </w:p>
        </w:tc>
        <w:tc>
          <w:tcPr>
            <w:tcW w:w="1275" w:type="dxa"/>
          </w:tcPr>
          <w:p w:rsidR="00555EE6" w:rsidRPr="00F931E4" w:rsidRDefault="00555EE6" w:rsidP="002F1F95">
            <w:pPr>
              <w:pStyle w:val="Pamattekstsaratkpi"/>
              <w:spacing w:after="0"/>
              <w:ind w:left="0"/>
              <w:jc w:val="center"/>
              <w:rPr>
                <w:szCs w:val="24"/>
              </w:rPr>
            </w:pPr>
            <w:r w:rsidRPr="00F931E4">
              <w:rPr>
                <w:szCs w:val="24"/>
              </w:rPr>
              <w:t>132,05</w:t>
            </w:r>
          </w:p>
        </w:tc>
        <w:tc>
          <w:tcPr>
            <w:tcW w:w="1134" w:type="dxa"/>
          </w:tcPr>
          <w:p w:rsidR="00555EE6" w:rsidRPr="00F931E4" w:rsidRDefault="00555EE6" w:rsidP="002F1F95">
            <w:pPr>
              <w:pStyle w:val="Pamattekstsaratkpi"/>
              <w:spacing w:after="0"/>
              <w:ind w:left="0"/>
              <w:jc w:val="center"/>
              <w:rPr>
                <w:szCs w:val="24"/>
              </w:rPr>
            </w:pPr>
            <w:r w:rsidRPr="00F931E4">
              <w:rPr>
                <w:szCs w:val="24"/>
              </w:rPr>
              <w:t>Ba</w:t>
            </w:r>
          </w:p>
        </w:tc>
      </w:tr>
      <w:tr w:rsidR="00F931E4" w:rsidRPr="00F931E4" w:rsidTr="002F1F95">
        <w:tc>
          <w:tcPr>
            <w:tcW w:w="691" w:type="dxa"/>
          </w:tcPr>
          <w:p w:rsidR="00555EE6" w:rsidRPr="00F931E4" w:rsidRDefault="00555EE6" w:rsidP="00555EE6">
            <w:pPr>
              <w:pStyle w:val="Pamattekstsaratkpi"/>
              <w:numPr>
                <w:ilvl w:val="0"/>
                <w:numId w:val="3"/>
              </w:numPr>
              <w:spacing w:after="0"/>
              <w:ind w:left="0" w:firstLine="0"/>
              <w:jc w:val="center"/>
              <w:rPr>
                <w:szCs w:val="24"/>
              </w:rPr>
            </w:pPr>
          </w:p>
        </w:tc>
        <w:tc>
          <w:tcPr>
            <w:tcW w:w="1561" w:type="dxa"/>
          </w:tcPr>
          <w:p w:rsidR="00555EE6" w:rsidRPr="00F931E4" w:rsidRDefault="00555EE6" w:rsidP="002F1F95">
            <w:pPr>
              <w:pStyle w:val="Pamattekstsaratkpi"/>
              <w:spacing w:after="0"/>
              <w:ind w:left="0"/>
              <w:rPr>
                <w:szCs w:val="24"/>
              </w:rPr>
            </w:pPr>
            <w:r w:rsidRPr="00F931E4">
              <w:rPr>
                <w:szCs w:val="24"/>
              </w:rPr>
              <w:t>Kailcirte</w:t>
            </w:r>
          </w:p>
        </w:tc>
        <w:tc>
          <w:tcPr>
            <w:tcW w:w="1276" w:type="dxa"/>
          </w:tcPr>
          <w:p w:rsidR="00555EE6" w:rsidRPr="00F931E4" w:rsidRDefault="00555EE6" w:rsidP="002F1F95">
            <w:pPr>
              <w:pStyle w:val="Pamattekstsaratkpi"/>
              <w:spacing w:after="0"/>
              <w:ind w:left="0"/>
              <w:jc w:val="center"/>
              <w:rPr>
                <w:szCs w:val="24"/>
              </w:rPr>
            </w:pPr>
            <w:r w:rsidRPr="00F931E4">
              <w:rPr>
                <w:szCs w:val="24"/>
              </w:rPr>
              <w:t>4</w:t>
            </w:r>
          </w:p>
        </w:tc>
        <w:tc>
          <w:tcPr>
            <w:tcW w:w="1276" w:type="dxa"/>
          </w:tcPr>
          <w:p w:rsidR="00555EE6" w:rsidRPr="00F931E4" w:rsidRDefault="00555EE6" w:rsidP="002F1F95">
            <w:pPr>
              <w:pStyle w:val="Pamattekstsaratkpi"/>
              <w:spacing w:after="0"/>
              <w:ind w:left="0"/>
              <w:jc w:val="center"/>
              <w:rPr>
                <w:szCs w:val="24"/>
              </w:rPr>
            </w:pPr>
            <w:r w:rsidRPr="00F931E4">
              <w:rPr>
                <w:szCs w:val="24"/>
              </w:rPr>
              <w:t>2.</w:t>
            </w:r>
          </w:p>
        </w:tc>
        <w:tc>
          <w:tcPr>
            <w:tcW w:w="1134" w:type="dxa"/>
          </w:tcPr>
          <w:p w:rsidR="00555EE6" w:rsidRPr="00F931E4" w:rsidRDefault="00555EE6" w:rsidP="002F1F95">
            <w:pPr>
              <w:pStyle w:val="Pamattekstsaratkpi"/>
              <w:spacing w:after="0"/>
              <w:ind w:left="0"/>
              <w:jc w:val="center"/>
              <w:rPr>
                <w:szCs w:val="24"/>
              </w:rPr>
            </w:pPr>
            <w:r w:rsidRPr="00F931E4">
              <w:rPr>
                <w:szCs w:val="24"/>
              </w:rPr>
              <w:t>2,06</w:t>
            </w:r>
          </w:p>
        </w:tc>
        <w:tc>
          <w:tcPr>
            <w:tcW w:w="1275" w:type="dxa"/>
          </w:tcPr>
          <w:p w:rsidR="00555EE6" w:rsidRPr="00F931E4" w:rsidRDefault="00555EE6" w:rsidP="002F1F95">
            <w:pPr>
              <w:pStyle w:val="Pamattekstsaratkpi"/>
              <w:spacing w:after="0"/>
              <w:ind w:left="0"/>
              <w:jc w:val="center"/>
              <w:rPr>
                <w:szCs w:val="24"/>
              </w:rPr>
            </w:pPr>
            <w:r w:rsidRPr="00F931E4">
              <w:rPr>
                <w:szCs w:val="24"/>
              </w:rPr>
              <w:t>688,63</w:t>
            </w:r>
          </w:p>
        </w:tc>
        <w:tc>
          <w:tcPr>
            <w:tcW w:w="1134" w:type="dxa"/>
          </w:tcPr>
          <w:p w:rsidR="00555EE6" w:rsidRPr="00F931E4" w:rsidRDefault="00555EE6" w:rsidP="002F1F95">
            <w:pPr>
              <w:pStyle w:val="Pamattekstsaratkpi"/>
              <w:spacing w:after="0"/>
              <w:ind w:left="0"/>
              <w:jc w:val="center"/>
              <w:rPr>
                <w:szCs w:val="24"/>
              </w:rPr>
            </w:pPr>
            <w:r w:rsidRPr="00F931E4">
              <w:rPr>
                <w:szCs w:val="24"/>
              </w:rPr>
              <w:t>Ba</w:t>
            </w:r>
          </w:p>
        </w:tc>
      </w:tr>
      <w:tr w:rsidR="00F931E4" w:rsidRPr="00F931E4" w:rsidTr="002F1F95">
        <w:tc>
          <w:tcPr>
            <w:tcW w:w="691" w:type="dxa"/>
          </w:tcPr>
          <w:p w:rsidR="00555EE6" w:rsidRPr="00F931E4" w:rsidRDefault="00555EE6" w:rsidP="00555EE6">
            <w:pPr>
              <w:pStyle w:val="Pamattekstsaratkpi"/>
              <w:numPr>
                <w:ilvl w:val="0"/>
                <w:numId w:val="3"/>
              </w:numPr>
              <w:spacing w:after="0"/>
              <w:ind w:left="0" w:firstLine="0"/>
              <w:jc w:val="center"/>
              <w:rPr>
                <w:szCs w:val="24"/>
              </w:rPr>
            </w:pPr>
          </w:p>
        </w:tc>
        <w:tc>
          <w:tcPr>
            <w:tcW w:w="1561" w:type="dxa"/>
          </w:tcPr>
          <w:p w:rsidR="00555EE6" w:rsidRPr="00F931E4" w:rsidRDefault="00555EE6" w:rsidP="002F1F95">
            <w:pPr>
              <w:pStyle w:val="Pamattekstsaratkpi"/>
              <w:spacing w:after="0"/>
              <w:ind w:left="0"/>
              <w:rPr>
                <w:szCs w:val="24"/>
              </w:rPr>
            </w:pPr>
            <w:r w:rsidRPr="00F931E4">
              <w:rPr>
                <w:szCs w:val="24"/>
              </w:rPr>
              <w:t>Kailcirte</w:t>
            </w:r>
          </w:p>
        </w:tc>
        <w:tc>
          <w:tcPr>
            <w:tcW w:w="1276" w:type="dxa"/>
          </w:tcPr>
          <w:p w:rsidR="00555EE6" w:rsidRPr="00F931E4" w:rsidRDefault="00555EE6" w:rsidP="002F1F95">
            <w:pPr>
              <w:pStyle w:val="Pamattekstsaratkpi"/>
              <w:spacing w:after="0"/>
              <w:ind w:left="0"/>
              <w:jc w:val="center"/>
              <w:rPr>
                <w:szCs w:val="24"/>
              </w:rPr>
            </w:pPr>
            <w:r w:rsidRPr="00F931E4">
              <w:rPr>
                <w:szCs w:val="24"/>
              </w:rPr>
              <w:t>4</w:t>
            </w:r>
          </w:p>
        </w:tc>
        <w:tc>
          <w:tcPr>
            <w:tcW w:w="1276" w:type="dxa"/>
          </w:tcPr>
          <w:p w:rsidR="00555EE6" w:rsidRPr="00F931E4" w:rsidRDefault="00555EE6" w:rsidP="002F1F95">
            <w:pPr>
              <w:pStyle w:val="Pamattekstsaratkpi"/>
              <w:spacing w:after="0"/>
              <w:ind w:left="0"/>
              <w:jc w:val="center"/>
              <w:rPr>
                <w:szCs w:val="24"/>
              </w:rPr>
            </w:pPr>
            <w:r w:rsidRPr="00F931E4">
              <w:rPr>
                <w:szCs w:val="24"/>
              </w:rPr>
              <w:t>5.</w:t>
            </w:r>
          </w:p>
        </w:tc>
        <w:tc>
          <w:tcPr>
            <w:tcW w:w="1134" w:type="dxa"/>
          </w:tcPr>
          <w:p w:rsidR="00555EE6" w:rsidRPr="00F931E4" w:rsidRDefault="00555EE6" w:rsidP="002F1F95">
            <w:pPr>
              <w:pStyle w:val="Pamattekstsaratkpi"/>
              <w:spacing w:after="0"/>
              <w:ind w:left="0"/>
              <w:jc w:val="center"/>
              <w:rPr>
                <w:szCs w:val="24"/>
              </w:rPr>
            </w:pPr>
            <w:r w:rsidRPr="00F931E4">
              <w:rPr>
                <w:szCs w:val="24"/>
              </w:rPr>
              <w:t>1,80</w:t>
            </w:r>
          </w:p>
        </w:tc>
        <w:tc>
          <w:tcPr>
            <w:tcW w:w="1275" w:type="dxa"/>
          </w:tcPr>
          <w:p w:rsidR="00555EE6" w:rsidRPr="00F931E4" w:rsidRDefault="00555EE6" w:rsidP="002F1F95">
            <w:pPr>
              <w:pStyle w:val="Pamattekstsaratkpi"/>
              <w:spacing w:after="0"/>
              <w:ind w:left="0"/>
              <w:jc w:val="center"/>
              <w:rPr>
                <w:szCs w:val="24"/>
              </w:rPr>
            </w:pPr>
            <w:r w:rsidRPr="00F931E4">
              <w:rPr>
                <w:szCs w:val="24"/>
              </w:rPr>
              <w:t>392,44</w:t>
            </w:r>
          </w:p>
        </w:tc>
        <w:tc>
          <w:tcPr>
            <w:tcW w:w="1134" w:type="dxa"/>
          </w:tcPr>
          <w:p w:rsidR="00555EE6" w:rsidRPr="00F931E4" w:rsidRDefault="00555EE6" w:rsidP="002F1F95">
            <w:pPr>
              <w:pStyle w:val="Pamattekstsaratkpi"/>
              <w:spacing w:after="0"/>
              <w:ind w:left="0"/>
              <w:jc w:val="center"/>
              <w:rPr>
                <w:szCs w:val="24"/>
              </w:rPr>
            </w:pPr>
            <w:r w:rsidRPr="00F931E4">
              <w:rPr>
                <w:szCs w:val="24"/>
              </w:rPr>
              <w:t>Ba</w:t>
            </w:r>
          </w:p>
        </w:tc>
      </w:tr>
      <w:tr w:rsidR="00F931E4" w:rsidRPr="00F931E4" w:rsidTr="002F1F95">
        <w:tc>
          <w:tcPr>
            <w:tcW w:w="691" w:type="dxa"/>
          </w:tcPr>
          <w:p w:rsidR="00555EE6" w:rsidRPr="00F931E4" w:rsidRDefault="00555EE6" w:rsidP="00555EE6">
            <w:pPr>
              <w:pStyle w:val="Pamattekstsaratkpi"/>
              <w:numPr>
                <w:ilvl w:val="0"/>
                <w:numId w:val="3"/>
              </w:numPr>
              <w:spacing w:after="0"/>
              <w:ind w:left="0" w:firstLine="0"/>
              <w:jc w:val="center"/>
              <w:rPr>
                <w:szCs w:val="24"/>
              </w:rPr>
            </w:pPr>
          </w:p>
        </w:tc>
        <w:tc>
          <w:tcPr>
            <w:tcW w:w="1561" w:type="dxa"/>
          </w:tcPr>
          <w:p w:rsidR="00555EE6" w:rsidRPr="00F931E4" w:rsidRDefault="00555EE6" w:rsidP="002F1F95">
            <w:pPr>
              <w:pStyle w:val="Pamattekstsaratkpi"/>
              <w:spacing w:after="0"/>
              <w:ind w:left="0"/>
              <w:rPr>
                <w:szCs w:val="24"/>
              </w:rPr>
            </w:pPr>
            <w:r w:rsidRPr="00F931E4">
              <w:rPr>
                <w:szCs w:val="24"/>
              </w:rPr>
              <w:t>Kailcirte</w:t>
            </w:r>
          </w:p>
        </w:tc>
        <w:tc>
          <w:tcPr>
            <w:tcW w:w="1276" w:type="dxa"/>
          </w:tcPr>
          <w:p w:rsidR="00555EE6" w:rsidRPr="00F931E4" w:rsidRDefault="00555EE6" w:rsidP="002F1F95">
            <w:pPr>
              <w:pStyle w:val="Pamattekstsaratkpi"/>
              <w:spacing w:after="0"/>
              <w:ind w:left="0"/>
              <w:jc w:val="center"/>
              <w:rPr>
                <w:szCs w:val="24"/>
              </w:rPr>
            </w:pPr>
            <w:r w:rsidRPr="00F931E4">
              <w:rPr>
                <w:szCs w:val="24"/>
              </w:rPr>
              <w:t>4</w:t>
            </w:r>
          </w:p>
        </w:tc>
        <w:tc>
          <w:tcPr>
            <w:tcW w:w="1276" w:type="dxa"/>
          </w:tcPr>
          <w:p w:rsidR="00555EE6" w:rsidRPr="00F931E4" w:rsidRDefault="00555EE6" w:rsidP="002F1F95">
            <w:pPr>
              <w:pStyle w:val="Pamattekstsaratkpi"/>
              <w:spacing w:after="0"/>
              <w:ind w:left="0"/>
              <w:jc w:val="center"/>
              <w:rPr>
                <w:szCs w:val="24"/>
              </w:rPr>
            </w:pPr>
            <w:r w:rsidRPr="00F931E4">
              <w:rPr>
                <w:szCs w:val="24"/>
              </w:rPr>
              <w:t>7.</w:t>
            </w:r>
          </w:p>
        </w:tc>
        <w:tc>
          <w:tcPr>
            <w:tcW w:w="1134" w:type="dxa"/>
          </w:tcPr>
          <w:p w:rsidR="00555EE6" w:rsidRPr="00F931E4" w:rsidRDefault="00555EE6" w:rsidP="002F1F95">
            <w:pPr>
              <w:pStyle w:val="Pamattekstsaratkpi"/>
              <w:spacing w:after="0"/>
              <w:ind w:left="0"/>
              <w:jc w:val="center"/>
              <w:rPr>
                <w:szCs w:val="24"/>
              </w:rPr>
            </w:pPr>
            <w:r w:rsidRPr="00F931E4">
              <w:rPr>
                <w:szCs w:val="24"/>
              </w:rPr>
              <w:t>1,01</w:t>
            </w:r>
          </w:p>
        </w:tc>
        <w:tc>
          <w:tcPr>
            <w:tcW w:w="1275" w:type="dxa"/>
          </w:tcPr>
          <w:p w:rsidR="00555EE6" w:rsidRPr="00F931E4" w:rsidRDefault="00555EE6" w:rsidP="002F1F95">
            <w:pPr>
              <w:pStyle w:val="Pamattekstsaratkpi"/>
              <w:spacing w:after="0"/>
              <w:ind w:left="0"/>
              <w:jc w:val="center"/>
              <w:rPr>
                <w:szCs w:val="24"/>
              </w:rPr>
            </w:pPr>
            <w:r w:rsidRPr="00F931E4">
              <w:rPr>
                <w:szCs w:val="24"/>
              </w:rPr>
              <w:t>286,31</w:t>
            </w:r>
          </w:p>
        </w:tc>
        <w:tc>
          <w:tcPr>
            <w:tcW w:w="1134" w:type="dxa"/>
          </w:tcPr>
          <w:p w:rsidR="00555EE6" w:rsidRPr="00F931E4" w:rsidRDefault="00555EE6" w:rsidP="002F1F95">
            <w:pPr>
              <w:pStyle w:val="Pamattekstsaratkpi"/>
              <w:spacing w:after="0"/>
              <w:ind w:left="0"/>
              <w:jc w:val="center"/>
              <w:rPr>
                <w:szCs w:val="24"/>
              </w:rPr>
            </w:pPr>
            <w:r w:rsidRPr="00F931E4">
              <w:rPr>
                <w:szCs w:val="24"/>
              </w:rPr>
              <w:t>E</w:t>
            </w:r>
          </w:p>
        </w:tc>
      </w:tr>
      <w:tr w:rsidR="00F931E4" w:rsidRPr="00F931E4" w:rsidTr="002F1F95">
        <w:tc>
          <w:tcPr>
            <w:tcW w:w="691" w:type="dxa"/>
          </w:tcPr>
          <w:p w:rsidR="00555EE6" w:rsidRPr="00F931E4" w:rsidRDefault="00555EE6" w:rsidP="00555EE6">
            <w:pPr>
              <w:pStyle w:val="Pamattekstsaratkpi"/>
              <w:numPr>
                <w:ilvl w:val="0"/>
                <w:numId w:val="3"/>
              </w:numPr>
              <w:spacing w:after="0"/>
              <w:ind w:left="0" w:firstLine="0"/>
              <w:jc w:val="center"/>
              <w:rPr>
                <w:szCs w:val="24"/>
              </w:rPr>
            </w:pPr>
          </w:p>
        </w:tc>
        <w:tc>
          <w:tcPr>
            <w:tcW w:w="1561" w:type="dxa"/>
          </w:tcPr>
          <w:p w:rsidR="00555EE6" w:rsidRPr="00F931E4" w:rsidRDefault="00555EE6" w:rsidP="002F1F95">
            <w:pPr>
              <w:pStyle w:val="Pamattekstsaratkpi"/>
              <w:spacing w:after="0"/>
              <w:ind w:left="0"/>
              <w:rPr>
                <w:szCs w:val="24"/>
              </w:rPr>
            </w:pPr>
            <w:r w:rsidRPr="00F931E4">
              <w:rPr>
                <w:szCs w:val="24"/>
              </w:rPr>
              <w:t>Kailcirte</w:t>
            </w:r>
          </w:p>
        </w:tc>
        <w:tc>
          <w:tcPr>
            <w:tcW w:w="1276" w:type="dxa"/>
          </w:tcPr>
          <w:p w:rsidR="00555EE6" w:rsidRPr="00F931E4" w:rsidRDefault="00555EE6" w:rsidP="002F1F95">
            <w:pPr>
              <w:pStyle w:val="Pamattekstsaratkpi"/>
              <w:spacing w:after="0"/>
              <w:ind w:left="0"/>
              <w:jc w:val="center"/>
              <w:rPr>
                <w:szCs w:val="24"/>
              </w:rPr>
            </w:pPr>
            <w:r w:rsidRPr="00F931E4">
              <w:rPr>
                <w:szCs w:val="24"/>
              </w:rPr>
              <w:t>4</w:t>
            </w:r>
          </w:p>
        </w:tc>
        <w:tc>
          <w:tcPr>
            <w:tcW w:w="1276" w:type="dxa"/>
          </w:tcPr>
          <w:p w:rsidR="00555EE6" w:rsidRPr="00F931E4" w:rsidRDefault="00555EE6" w:rsidP="002F1F95">
            <w:pPr>
              <w:pStyle w:val="Pamattekstsaratkpi"/>
              <w:spacing w:after="0"/>
              <w:ind w:left="0"/>
              <w:jc w:val="center"/>
              <w:rPr>
                <w:szCs w:val="24"/>
              </w:rPr>
            </w:pPr>
            <w:r w:rsidRPr="00F931E4">
              <w:rPr>
                <w:szCs w:val="24"/>
              </w:rPr>
              <w:t>15., 16.</w:t>
            </w:r>
          </w:p>
        </w:tc>
        <w:tc>
          <w:tcPr>
            <w:tcW w:w="1134" w:type="dxa"/>
          </w:tcPr>
          <w:p w:rsidR="00555EE6" w:rsidRPr="00F931E4" w:rsidRDefault="00555EE6" w:rsidP="002F1F95">
            <w:pPr>
              <w:pStyle w:val="Pamattekstsaratkpi"/>
              <w:spacing w:after="0"/>
              <w:ind w:left="0"/>
              <w:jc w:val="center"/>
              <w:rPr>
                <w:szCs w:val="24"/>
              </w:rPr>
            </w:pPr>
            <w:r w:rsidRPr="00F931E4">
              <w:rPr>
                <w:szCs w:val="24"/>
              </w:rPr>
              <w:t>2,03</w:t>
            </w:r>
          </w:p>
        </w:tc>
        <w:tc>
          <w:tcPr>
            <w:tcW w:w="1275" w:type="dxa"/>
          </w:tcPr>
          <w:p w:rsidR="00555EE6" w:rsidRPr="00F931E4" w:rsidRDefault="00555EE6" w:rsidP="002F1F95">
            <w:pPr>
              <w:pStyle w:val="Pamattekstsaratkpi"/>
              <w:spacing w:after="0"/>
              <w:ind w:left="0"/>
              <w:jc w:val="center"/>
              <w:rPr>
                <w:szCs w:val="24"/>
              </w:rPr>
            </w:pPr>
            <w:r w:rsidRPr="00F931E4">
              <w:rPr>
                <w:szCs w:val="24"/>
              </w:rPr>
              <w:t>849,19</w:t>
            </w:r>
          </w:p>
        </w:tc>
        <w:tc>
          <w:tcPr>
            <w:tcW w:w="1134" w:type="dxa"/>
          </w:tcPr>
          <w:p w:rsidR="00555EE6" w:rsidRPr="00F931E4" w:rsidRDefault="00555EE6" w:rsidP="002F1F95">
            <w:pPr>
              <w:pStyle w:val="Pamattekstsaratkpi"/>
              <w:spacing w:after="0"/>
              <w:ind w:left="0"/>
              <w:jc w:val="center"/>
              <w:rPr>
                <w:szCs w:val="24"/>
              </w:rPr>
            </w:pPr>
            <w:r w:rsidRPr="00F931E4">
              <w:rPr>
                <w:szCs w:val="24"/>
              </w:rPr>
              <w:t>E</w:t>
            </w:r>
          </w:p>
        </w:tc>
      </w:tr>
      <w:tr w:rsidR="00F931E4" w:rsidRPr="00F931E4" w:rsidTr="002F1F95">
        <w:tc>
          <w:tcPr>
            <w:tcW w:w="691" w:type="dxa"/>
          </w:tcPr>
          <w:p w:rsidR="00555EE6" w:rsidRPr="00F931E4" w:rsidRDefault="00555EE6" w:rsidP="00555EE6">
            <w:pPr>
              <w:pStyle w:val="Pamattekstsaratkpi"/>
              <w:numPr>
                <w:ilvl w:val="0"/>
                <w:numId w:val="3"/>
              </w:numPr>
              <w:spacing w:after="0"/>
              <w:ind w:left="0" w:firstLine="0"/>
              <w:jc w:val="center"/>
              <w:rPr>
                <w:szCs w:val="24"/>
              </w:rPr>
            </w:pPr>
          </w:p>
        </w:tc>
        <w:tc>
          <w:tcPr>
            <w:tcW w:w="1561" w:type="dxa"/>
          </w:tcPr>
          <w:p w:rsidR="00555EE6" w:rsidRPr="00F931E4" w:rsidRDefault="00555EE6" w:rsidP="002F1F95">
            <w:pPr>
              <w:pStyle w:val="Pamattekstsaratkpi"/>
              <w:spacing w:after="0"/>
              <w:ind w:left="0"/>
              <w:rPr>
                <w:szCs w:val="24"/>
              </w:rPr>
            </w:pPr>
            <w:r w:rsidRPr="00F931E4">
              <w:rPr>
                <w:szCs w:val="24"/>
              </w:rPr>
              <w:t>Kailcirte</w:t>
            </w:r>
          </w:p>
        </w:tc>
        <w:tc>
          <w:tcPr>
            <w:tcW w:w="1276" w:type="dxa"/>
          </w:tcPr>
          <w:p w:rsidR="00555EE6" w:rsidRPr="00F931E4" w:rsidRDefault="00555EE6" w:rsidP="002F1F95">
            <w:pPr>
              <w:pStyle w:val="Pamattekstsaratkpi"/>
              <w:spacing w:after="0"/>
              <w:ind w:left="0"/>
              <w:jc w:val="center"/>
              <w:rPr>
                <w:szCs w:val="24"/>
              </w:rPr>
            </w:pPr>
            <w:r w:rsidRPr="00F931E4">
              <w:rPr>
                <w:szCs w:val="24"/>
              </w:rPr>
              <w:t>4</w:t>
            </w:r>
          </w:p>
        </w:tc>
        <w:tc>
          <w:tcPr>
            <w:tcW w:w="1276" w:type="dxa"/>
          </w:tcPr>
          <w:p w:rsidR="00555EE6" w:rsidRPr="00F931E4" w:rsidRDefault="00555EE6" w:rsidP="002F1F95">
            <w:pPr>
              <w:pStyle w:val="Pamattekstsaratkpi"/>
              <w:spacing w:after="0"/>
              <w:ind w:left="0"/>
              <w:jc w:val="center"/>
              <w:rPr>
                <w:szCs w:val="24"/>
              </w:rPr>
            </w:pPr>
            <w:r w:rsidRPr="00F931E4">
              <w:rPr>
                <w:szCs w:val="24"/>
              </w:rPr>
              <w:t>17.</w:t>
            </w:r>
          </w:p>
        </w:tc>
        <w:tc>
          <w:tcPr>
            <w:tcW w:w="1134" w:type="dxa"/>
          </w:tcPr>
          <w:p w:rsidR="00555EE6" w:rsidRPr="00F931E4" w:rsidRDefault="00555EE6" w:rsidP="002F1F95">
            <w:pPr>
              <w:pStyle w:val="Pamattekstsaratkpi"/>
              <w:spacing w:after="0"/>
              <w:ind w:left="0"/>
              <w:jc w:val="center"/>
              <w:rPr>
                <w:szCs w:val="24"/>
              </w:rPr>
            </w:pPr>
            <w:r w:rsidRPr="00F931E4">
              <w:rPr>
                <w:szCs w:val="24"/>
              </w:rPr>
              <w:t>1,05</w:t>
            </w:r>
          </w:p>
        </w:tc>
        <w:tc>
          <w:tcPr>
            <w:tcW w:w="1275" w:type="dxa"/>
          </w:tcPr>
          <w:p w:rsidR="00555EE6" w:rsidRPr="00F931E4" w:rsidRDefault="00555EE6" w:rsidP="002F1F95">
            <w:pPr>
              <w:pStyle w:val="Pamattekstsaratkpi"/>
              <w:spacing w:after="0"/>
              <w:ind w:left="0"/>
              <w:jc w:val="center"/>
              <w:rPr>
                <w:szCs w:val="24"/>
              </w:rPr>
            </w:pPr>
            <w:r w:rsidRPr="00F931E4">
              <w:rPr>
                <w:szCs w:val="24"/>
              </w:rPr>
              <w:t>261,74</w:t>
            </w:r>
          </w:p>
        </w:tc>
        <w:tc>
          <w:tcPr>
            <w:tcW w:w="1134" w:type="dxa"/>
          </w:tcPr>
          <w:p w:rsidR="00555EE6" w:rsidRPr="00F931E4" w:rsidRDefault="00555EE6" w:rsidP="002F1F95">
            <w:pPr>
              <w:pStyle w:val="Pamattekstsaratkpi"/>
              <w:spacing w:after="0"/>
              <w:ind w:left="0"/>
              <w:jc w:val="center"/>
              <w:rPr>
                <w:szCs w:val="24"/>
              </w:rPr>
            </w:pPr>
            <w:r w:rsidRPr="00F931E4">
              <w:rPr>
                <w:szCs w:val="24"/>
              </w:rPr>
              <w:t>E</w:t>
            </w:r>
          </w:p>
        </w:tc>
      </w:tr>
      <w:tr w:rsidR="00555EE6" w:rsidRPr="00F931E4" w:rsidTr="002F1F95">
        <w:trPr>
          <w:trHeight w:val="393"/>
        </w:trPr>
        <w:tc>
          <w:tcPr>
            <w:tcW w:w="691" w:type="dxa"/>
          </w:tcPr>
          <w:p w:rsidR="00555EE6" w:rsidRPr="00F931E4" w:rsidRDefault="00555EE6" w:rsidP="002223F9">
            <w:pPr>
              <w:pStyle w:val="Pamattekstsaratkpi"/>
              <w:spacing w:after="0"/>
              <w:ind w:left="0"/>
              <w:jc w:val="center"/>
              <w:rPr>
                <w:szCs w:val="24"/>
              </w:rPr>
            </w:pPr>
          </w:p>
        </w:tc>
        <w:tc>
          <w:tcPr>
            <w:tcW w:w="4113" w:type="dxa"/>
            <w:gridSpan w:val="3"/>
          </w:tcPr>
          <w:p w:rsidR="00555EE6" w:rsidRPr="00F931E4" w:rsidRDefault="00555EE6" w:rsidP="002F1F95">
            <w:pPr>
              <w:pStyle w:val="Pamattekstsaratkpi"/>
              <w:spacing w:after="0"/>
              <w:ind w:left="0"/>
              <w:jc w:val="center"/>
              <w:rPr>
                <w:szCs w:val="24"/>
              </w:rPr>
            </w:pPr>
            <w:r w:rsidRPr="00F931E4">
              <w:rPr>
                <w:szCs w:val="24"/>
              </w:rPr>
              <w:t xml:space="preserve">                   Kopā: </w:t>
            </w:r>
          </w:p>
        </w:tc>
        <w:tc>
          <w:tcPr>
            <w:tcW w:w="1134" w:type="dxa"/>
          </w:tcPr>
          <w:p w:rsidR="00555EE6" w:rsidRPr="00F931E4" w:rsidRDefault="00555EE6" w:rsidP="002F1F95">
            <w:pPr>
              <w:pStyle w:val="Pamattekstsaratkpi"/>
              <w:spacing w:after="0"/>
              <w:ind w:left="0"/>
              <w:jc w:val="center"/>
              <w:rPr>
                <w:b/>
                <w:bCs/>
                <w:szCs w:val="24"/>
              </w:rPr>
            </w:pPr>
            <w:r w:rsidRPr="00F931E4">
              <w:rPr>
                <w:b/>
                <w:bCs/>
                <w:szCs w:val="24"/>
              </w:rPr>
              <w:t>8,48</w:t>
            </w:r>
          </w:p>
        </w:tc>
        <w:tc>
          <w:tcPr>
            <w:tcW w:w="1275" w:type="dxa"/>
          </w:tcPr>
          <w:p w:rsidR="00555EE6" w:rsidRPr="00F931E4" w:rsidRDefault="00555EE6" w:rsidP="002F1F95">
            <w:pPr>
              <w:pStyle w:val="Pamattekstsaratkpi"/>
              <w:spacing w:after="0"/>
              <w:ind w:left="0"/>
              <w:jc w:val="center"/>
              <w:rPr>
                <w:szCs w:val="24"/>
              </w:rPr>
            </w:pPr>
            <w:r w:rsidRPr="00F931E4">
              <w:rPr>
                <w:szCs w:val="24"/>
              </w:rPr>
              <w:t>2610,36</w:t>
            </w:r>
          </w:p>
        </w:tc>
        <w:tc>
          <w:tcPr>
            <w:tcW w:w="1134" w:type="dxa"/>
          </w:tcPr>
          <w:p w:rsidR="00555EE6" w:rsidRPr="00F931E4" w:rsidRDefault="00555EE6" w:rsidP="002F1F95">
            <w:pPr>
              <w:pStyle w:val="Pamattekstsaratkpi"/>
              <w:spacing w:after="0"/>
              <w:ind w:left="0"/>
              <w:jc w:val="center"/>
              <w:rPr>
                <w:szCs w:val="24"/>
              </w:rPr>
            </w:pPr>
          </w:p>
        </w:tc>
      </w:tr>
    </w:tbl>
    <w:p w:rsidR="00A301EF" w:rsidRPr="00F931E4" w:rsidRDefault="00A301EF" w:rsidP="00A301EF">
      <w:pPr>
        <w:pStyle w:val="Pamattekstsaratkpi"/>
        <w:ind w:left="0"/>
        <w:rPr>
          <w:szCs w:val="24"/>
        </w:rPr>
      </w:pPr>
    </w:p>
    <w:p w:rsidR="00A301EF" w:rsidRPr="00F931E4"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rsidR="00A301EF" w:rsidRPr="00F931E4" w:rsidRDefault="00A301EF" w:rsidP="00A301EF">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rsidR="00A301EF" w:rsidRPr="00F931E4" w:rsidRDefault="00A301EF" w:rsidP="00A301EF">
      <w:pPr>
        <w:pStyle w:val="Sarakstarindkopa"/>
        <w:spacing w:line="20" w:lineRule="atLeast"/>
        <w:ind w:left="360"/>
        <w:rPr>
          <w:rFonts w:eastAsia="Arial Unicode MS"/>
          <w:szCs w:val="24"/>
        </w:rPr>
      </w:pPr>
    </w:p>
    <w:p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Izsoles dalībnieki pieteikumus izsolei iesniedz Madonas novada pašvaldībā, Saieta laukumā 1, Madonā, Madonas novads, Kli</w:t>
      </w:r>
      <w:r w:rsidR="00CC38E8">
        <w:rPr>
          <w:rFonts w:eastAsia="Arial Unicode MS"/>
          <w:szCs w:val="24"/>
        </w:rPr>
        <w:t>entu apkalpošanas zālē līdz 2020</w:t>
      </w:r>
      <w:r w:rsidRPr="00F931E4">
        <w:rPr>
          <w:rFonts w:eastAsia="Arial Unicode MS"/>
          <w:szCs w:val="24"/>
        </w:rPr>
        <w:t xml:space="preserve">.gada </w:t>
      </w:r>
      <w:r w:rsidR="00CC38E8">
        <w:rPr>
          <w:rFonts w:eastAsia="Arial Unicode MS"/>
          <w:szCs w:val="24"/>
        </w:rPr>
        <w:t>26.februārim</w:t>
      </w:r>
      <w:r w:rsidRPr="00F931E4">
        <w:rPr>
          <w:rFonts w:eastAsia="Arial Unicode MS"/>
          <w:szCs w:val="24"/>
        </w:rPr>
        <w:t xml:space="preserve"> plkst</w:t>
      </w:r>
      <w:r w:rsidR="00CC38E8">
        <w:rPr>
          <w:rFonts w:eastAsia="Arial Unicode MS"/>
          <w:szCs w:val="24"/>
        </w:rPr>
        <w:t>.17.00.</w:t>
      </w:r>
      <w:r w:rsidRPr="00F931E4">
        <w:rPr>
          <w:rFonts w:eastAsia="Arial Unicode MS"/>
          <w:szCs w:val="24"/>
        </w:rPr>
        <w:t xml:space="preserve"> Reģistrācijas laiks - darba dienās (pirmdien – no plkst.8.00 līdz 18.00, otrdien, trešdien, ceturtdien – no plkst.8.00-17.00, piektdien – no plkst.8.00-16.00).</w:t>
      </w:r>
    </w:p>
    <w:p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pieteikumu dalībai izsolē (1.pielikums);</w:t>
      </w:r>
    </w:p>
    <w:p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pieteikumu dalībai izsolē (1.pielikums);</w:t>
      </w:r>
    </w:p>
    <w:p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juridiskās personas pārvaldes institūcijas lēmums par kustamās mantas iegādi;</w:t>
      </w:r>
    </w:p>
    <w:p w:rsidR="00A301EF" w:rsidRPr="004E1BE7" w:rsidRDefault="00A301EF" w:rsidP="004E1BE7">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pilnvara pārstāvēt juridisko personu izsolē, ja izsolē nepiedalās persona, kurai ir juridiskas personas paraksttiesības.</w:t>
      </w:r>
    </w:p>
    <w:p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lastRenderedPageBreak/>
        <w:t>Ja persona ir izpildījusi šo noteikumu 17.punkta attiecīgos apakšpunktus, persona tiek reģistrēta izsoles dalībnieku reģistrācijas sarakstā (2.pielikums), kurā ieraksta šādas ziņas:</w:t>
      </w:r>
    </w:p>
    <w:p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dalībnieka kārtas numurs;</w:t>
      </w:r>
    </w:p>
    <w:p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fiziskai personai – vārdu, uzvārdu, personas kodu, pases datus, dzīvesvietas adresi/ juridiskai personai – nosaukumu, reģistrācijas numuru, juridisko adresi.</w:t>
      </w:r>
    </w:p>
    <w:p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vēl nav iestājies vai ir jau beidzies termiņš dalībnieku reģistrācijai;</w:t>
      </w:r>
    </w:p>
    <w:p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nav iesniegti 17.punkta attiecīgajos apakšpunktos minētie dokumenti.</w:t>
      </w:r>
    </w:p>
    <w:p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t xml:space="preserve">Dalībnieku atbilstību izsoles noteikumiem apliecina izsoles komisija, iekļaujot dalībnieku izsoles dalībnieku reģistrācijas sarakstā. </w:t>
      </w:r>
    </w:p>
    <w:p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rsidR="00A301EF" w:rsidRPr="00F931E4" w:rsidRDefault="00A301EF" w:rsidP="00A301EF">
      <w:pPr>
        <w:spacing w:line="20" w:lineRule="atLeast"/>
        <w:jc w:val="both"/>
        <w:rPr>
          <w:rFonts w:eastAsia="Arial Unicode MS"/>
          <w:b/>
          <w:bCs/>
          <w:szCs w:val="24"/>
        </w:rPr>
      </w:pPr>
    </w:p>
    <w:p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Izsoli vada Izsoles komisijas priekšsēdētājs.</w:t>
      </w:r>
    </w:p>
    <w:p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Theme="minorEastAsia"/>
          <w:szCs w:val="24"/>
          <w:lang w:eastAsia="en-US"/>
        </w:rPr>
        <w:t xml:space="preserve">Izsoles dalībnieks, kurš ir nosolījis Izsoles objektu, bet atsakās parakstīties protokolā, atsakās arī no nosolītā Objekta. Izsoles organizētājs pieņem lēmumu no izsoles dalībnieku saraksta svītrot izsoles dalībnieku, kurš atteicies no nosolītā Objekta, un viņam </w:t>
      </w:r>
      <w:r w:rsidRPr="00F931E4">
        <w:rPr>
          <w:rFonts w:eastAsiaTheme="minorEastAsia"/>
          <w:szCs w:val="24"/>
          <w:lang w:eastAsia="en-US"/>
        </w:rPr>
        <w:lastRenderedPageBreak/>
        <w:t>netiek atmaksāta drošības nauda. Tiesības pirkt Objektu iegūst nākamais solītājs, kurš nosolījis lielāko maksu.</w:t>
      </w:r>
    </w:p>
    <w:p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rsidR="00A301EF" w:rsidRPr="00F931E4" w:rsidRDefault="00A301EF" w:rsidP="00A301EF">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rsidR="00A301EF" w:rsidRPr="00F931E4" w:rsidRDefault="00A301EF" w:rsidP="00A301EF">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F931E4">
        <w:rPr>
          <w:rFonts w:eastAsia="Arial Unicode MS"/>
          <w:szCs w:val="24"/>
          <w:lang w:eastAsia="en-US"/>
        </w:rPr>
        <w:t xml:space="preserve">nosolītājs nav samaksājis nosolīto cenu. </w:t>
      </w:r>
    </w:p>
    <w:p w:rsidR="00A301EF" w:rsidRPr="00F931E4" w:rsidRDefault="00A301EF" w:rsidP="00A301EF">
      <w:pPr>
        <w:shd w:val="clear" w:color="auto" w:fill="FFFFFF"/>
        <w:spacing w:line="20" w:lineRule="atLeast"/>
        <w:jc w:val="both"/>
        <w:rPr>
          <w:rFonts w:eastAsia="Arial Unicode MS"/>
          <w:szCs w:val="24"/>
          <w:lang w:eastAsia="en-US"/>
        </w:rPr>
      </w:pPr>
      <w:r w:rsidRPr="00F931E4">
        <w:rPr>
          <w:rFonts w:eastAsia="Arial Unicode MS"/>
          <w:szCs w:val="24"/>
          <w:lang w:eastAsia="en-US"/>
        </w:rPr>
        <w:t xml:space="preserve"> </w:t>
      </w:r>
    </w:p>
    <w:p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 Izsoles komisija septiņu dienu laikā no izsoles norises dienas apstiprina izsoles protokolu.</w:t>
      </w:r>
    </w:p>
    <w:p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555EE6" w:rsidRPr="00F931E4">
        <w:rPr>
          <w:rFonts w:eastAsiaTheme="minorEastAsia"/>
          <w:szCs w:val="24"/>
        </w:rPr>
        <w:t>Alnīši</w:t>
      </w:r>
      <w:r w:rsidRPr="00F931E4">
        <w:rPr>
          <w:rFonts w:eastAsiaTheme="minorEastAsia"/>
          <w:szCs w:val="24"/>
        </w:rPr>
        <w:t>” Aronas pagastā”.</w:t>
      </w:r>
    </w:p>
    <w:p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rsidR="00A301EF" w:rsidRPr="00F931E4" w:rsidRDefault="00A301EF" w:rsidP="00A301EF">
      <w:pPr>
        <w:spacing w:line="20" w:lineRule="atLeast"/>
        <w:ind w:left="480"/>
        <w:contextualSpacing/>
        <w:jc w:val="both"/>
        <w:rPr>
          <w:rFonts w:eastAsia="Arial Unicode MS"/>
          <w:szCs w:val="24"/>
          <w:lang w:eastAsia="en-US"/>
        </w:rPr>
      </w:pPr>
    </w:p>
    <w:p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p>
    <w:p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p>
    <w:p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p>
    <w:p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rsidR="007B3005" w:rsidRDefault="007B3005" w:rsidP="007B3005">
      <w:pPr>
        <w:spacing w:line="20" w:lineRule="atLeast"/>
        <w:jc w:val="right"/>
        <w:rPr>
          <w:rFonts w:eastAsia="Arial Unicode MS"/>
          <w:i/>
          <w:sz w:val="20"/>
        </w:rPr>
      </w:pPr>
      <w:r>
        <w:rPr>
          <w:rFonts w:eastAsia="Arial Unicode MS"/>
          <w:i/>
          <w:sz w:val="20"/>
        </w:rPr>
        <w:t>Pašvaldības nekustamās mantas-</w:t>
      </w:r>
    </w:p>
    <w:p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„Alnīši”,</w:t>
      </w:r>
      <w:r w:rsidRPr="00707E63">
        <w:rPr>
          <w:rFonts w:eastAsia="Arial Unicode MS"/>
          <w:bCs/>
          <w:i/>
          <w:sz w:val="20"/>
        </w:rPr>
        <w:t xml:space="preserve"> Aronas pagasts,</w:t>
      </w:r>
    </w:p>
    <w:p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7042 007 0121</w:t>
      </w:r>
      <w:r w:rsidRPr="00707E63">
        <w:rPr>
          <w:rFonts w:eastAsia="Arial Unicode MS"/>
          <w:bCs/>
          <w:i/>
          <w:sz w:val="20"/>
        </w:rPr>
        <w:t>meža</w:t>
      </w:r>
    </w:p>
    <w:p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rsidR="007B3005" w:rsidRDefault="007B3005" w:rsidP="00555EE6">
      <w:pPr>
        <w:ind w:left="6480"/>
        <w:jc w:val="right"/>
        <w:rPr>
          <w:rFonts w:eastAsia="Arial Unicode MS"/>
          <w:i/>
          <w:sz w:val="20"/>
        </w:rPr>
      </w:pPr>
    </w:p>
    <w:p w:rsidR="00A301EF" w:rsidRPr="00F931E4" w:rsidRDefault="00A301EF" w:rsidP="007B3005">
      <w:pPr>
        <w:spacing w:line="20" w:lineRule="atLeast"/>
        <w:rPr>
          <w:rFonts w:eastAsia="Arial Unicode MS"/>
          <w:i/>
          <w:szCs w:val="24"/>
        </w:rPr>
      </w:pPr>
    </w:p>
    <w:p w:rsidR="00A301EF" w:rsidRPr="00F931E4" w:rsidRDefault="00A301EF" w:rsidP="00A301EF">
      <w:pPr>
        <w:keepNext/>
        <w:ind w:left="3600" w:firstLine="720"/>
        <w:jc w:val="right"/>
        <w:outlineLvl w:val="0"/>
        <w:rPr>
          <w:b/>
          <w:i/>
          <w:noProof/>
          <w:szCs w:val="24"/>
          <w:lang w:val="x-none"/>
        </w:rPr>
      </w:pPr>
    </w:p>
    <w:p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rsidR="00A301EF" w:rsidRPr="00F931E4" w:rsidRDefault="00A301EF" w:rsidP="00A301EF">
      <w:pPr>
        <w:jc w:val="right"/>
        <w:rPr>
          <w:rFonts w:eastAsiaTheme="minorEastAsia"/>
          <w:i/>
          <w:szCs w:val="24"/>
        </w:rPr>
      </w:pPr>
    </w:p>
    <w:p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rsidR="00A301EF" w:rsidRPr="00F931E4" w:rsidRDefault="00A301EF" w:rsidP="00A301EF">
      <w:pPr>
        <w:jc w:val="center"/>
        <w:rPr>
          <w:rFonts w:eastAsiaTheme="minorEastAsia"/>
          <w:i/>
          <w:szCs w:val="24"/>
        </w:rPr>
      </w:pPr>
    </w:p>
    <w:p w:rsidR="00A301EF" w:rsidRPr="00F931E4" w:rsidRDefault="00A301EF" w:rsidP="00A301EF">
      <w:pPr>
        <w:jc w:val="center"/>
        <w:rPr>
          <w:rFonts w:eastAsiaTheme="minorEastAsia"/>
          <w:i/>
          <w:szCs w:val="24"/>
        </w:rPr>
      </w:pPr>
      <w:smartTag w:uri="schemas-tilde-lv/tildestengine" w:element="veidnes">
        <w:smartTagPr>
          <w:attr w:name="id" w:val="-1"/>
          <w:attr w:name="baseform" w:val="pieteikums"/>
          <w:attr w:name="text" w:val="PIETEIKUMS&#10;"/>
        </w:smartTagPr>
        <w:r w:rsidRPr="00F931E4">
          <w:rPr>
            <w:rFonts w:eastAsiaTheme="minorEastAsia"/>
            <w:i/>
            <w:szCs w:val="24"/>
          </w:rPr>
          <w:t>PIETEIKUMS</w:t>
        </w:r>
      </w:smartTag>
    </w:p>
    <w:p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 nekustamā īpašuma “</w:t>
      </w:r>
      <w:r w:rsidR="00555EE6" w:rsidRPr="00F931E4">
        <w:rPr>
          <w:rFonts w:eastAsiaTheme="minorEastAsia"/>
          <w:szCs w:val="24"/>
        </w:rPr>
        <w:t>Alnīši</w:t>
      </w:r>
      <w:r w:rsidRPr="00F931E4">
        <w:rPr>
          <w:rFonts w:eastAsiaTheme="minorEastAsia"/>
          <w:szCs w:val="24"/>
        </w:rPr>
        <w:t>”, Aronas pagasts, Madonas novads cirsmu izsolei</w:t>
      </w:r>
    </w:p>
    <w:p w:rsidR="00A301EF" w:rsidRPr="00F931E4" w:rsidRDefault="00A301EF" w:rsidP="00A301EF">
      <w:pPr>
        <w:rPr>
          <w:rFonts w:eastAsiaTheme="minorEastAsia"/>
          <w:szCs w:val="24"/>
        </w:rPr>
      </w:pPr>
    </w:p>
    <w:p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rsidR="00A301EF" w:rsidRPr="00F931E4" w:rsidRDefault="00A301EF" w:rsidP="00A301EF">
      <w:pPr>
        <w:autoSpaceDE w:val="0"/>
        <w:autoSpaceDN w:val="0"/>
        <w:adjustRightInd w:val="0"/>
        <w:jc w:val="both"/>
        <w:rPr>
          <w:szCs w:val="24"/>
        </w:rPr>
      </w:pPr>
      <w:r w:rsidRPr="00F931E4">
        <w:rPr>
          <w:szCs w:val="24"/>
        </w:rPr>
        <w:t>Apliecinu, ka:</w:t>
      </w:r>
    </w:p>
    <w:p w:rsidR="00A301EF" w:rsidRPr="00F931E4" w:rsidRDefault="00A301EF" w:rsidP="00A301EF">
      <w:pPr>
        <w:autoSpaceDE w:val="0"/>
        <w:autoSpaceDN w:val="0"/>
        <w:adjustRightInd w:val="0"/>
        <w:jc w:val="both"/>
        <w:rPr>
          <w:szCs w:val="24"/>
        </w:rPr>
      </w:pPr>
      <w:r w:rsidRPr="00F931E4">
        <w:rPr>
          <w:szCs w:val="24"/>
        </w:rPr>
        <w:t>1. Esmu iepazinies(-usies) ar izsoles noteikumiem, man pret tiem nav iebildumu, tie ir saprotami un apņemos tos ievērot;</w:t>
      </w:r>
    </w:p>
    <w:p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rsidR="00A301EF" w:rsidRPr="00F931E4" w:rsidRDefault="00A301EF" w:rsidP="00A301EF">
      <w:pPr>
        <w:autoSpaceDE w:val="0"/>
        <w:autoSpaceDN w:val="0"/>
        <w:adjustRightInd w:val="0"/>
        <w:jc w:val="both"/>
        <w:rPr>
          <w:szCs w:val="24"/>
        </w:rPr>
      </w:pPr>
      <w:r w:rsidRPr="00F931E4">
        <w:rPr>
          <w:szCs w:val="24"/>
        </w:rPr>
        <w:t>3. Visa sniegtā informācija ir patiesa;</w:t>
      </w:r>
    </w:p>
    <w:p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rsidR="00A301EF" w:rsidRPr="00F931E4" w:rsidRDefault="00A301EF" w:rsidP="00A301EF">
      <w:pPr>
        <w:autoSpaceDE w:val="0"/>
        <w:autoSpaceDN w:val="0"/>
        <w:adjustRightInd w:val="0"/>
        <w:rPr>
          <w:szCs w:val="24"/>
        </w:rPr>
      </w:pPr>
    </w:p>
    <w:p w:rsidR="00A301EF" w:rsidRPr="00F931E4" w:rsidRDefault="00A301EF" w:rsidP="00A301EF">
      <w:pPr>
        <w:autoSpaceDE w:val="0"/>
        <w:autoSpaceDN w:val="0"/>
        <w:adjustRightInd w:val="0"/>
        <w:rPr>
          <w:szCs w:val="24"/>
        </w:rPr>
      </w:pPr>
      <w:r w:rsidRPr="00F931E4">
        <w:rPr>
          <w:szCs w:val="24"/>
        </w:rPr>
        <w:t>Pievienotie dokumenti:</w:t>
      </w:r>
    </w:p>
    <w:p w:rsidR="00A301EF" w:rsidRPr="00F931E4" w:rsidRDefault="00A301EF" w:rsidP="00A301EF">
      <w:pPr>
        <w:autoSpaceDE w:val="0"/>
        <w:autoSpaceDN w:val="0"/>
        <w:adjustRightInd w:val="0"/>
        <w:rPr>
          <w:szCs w:val="24"/>
        </w:rPr>
      </w:pPr>
      <w:r w:rsidRPr="00F931E4">
        <w:rPr>
          <w:szCs w:val="24"/>
        </w:rPr>
        <w:t>nodrošinājuma summas iemaksu apliecinošs dokuments;</w:t>
      </w:r>
    </w:p>
    <w:p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rsidR="00A301EF" w:rsidRPr="00F931E4" w:rsidRDefault="00A301EF" w:rsidP="00A301EF">
      <w:pPr>
        <w:autoSpaceDE w:val="0"/>
        <w:autoSpaceDN w:val="0"/>
        <w:adjustRightInd w:val="0"/>
        <w:rPr>
          <w:szCs w:val="24"/>
        </w:rPr>
      </w:pPr>
      <w:r w:rsidRPr="00F931E4">
        <w:rPr>
          <w:szCs w:val="24"/>
        </w:rPr>
        <w:t>pilnvara</w:t>
      </w:r>
    </w:p>
    <w:p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rsidR="00A301EF" w:rsidRPr="00F931E4" w:rsidRDefault="00A301EF" w:rsidP="00A301EF">
      <w:pPr>
        <w:autoSpaceDE w:val="0"/>
        <w:autoSpaceDN w:val="0"/>
        <w:adjustRightInd w:val="0"/>
        <w:rPr>
          <w:szCs w:val="24"/>
        </w:rPr>
      </w:pPr>
    </w:p>
    <w:p w:rsidR="00A301EF" w:rsidRPr="00F931E4" w:rsidRDefault="00CC38E8" w:rsidP="00A301EF">
      <w:pPr>
        <w:autoSpaceDE w:val="0"/>
        <w:autoSpaceDN w:val="0"/>
        <w:adjustRightInd w:val="0"/>
        <w:rPr>
          <w:szCs w:val="24"/>
        </w:rPr>
      </w:pPr>
      <w:r>
        <w:rPr>
          <w:szCs w:val="24"/>
        </w:rPr>
        <w:t>2020</w:t>
      </w:r>
      <w:r w:rsidR="00A301EF" w:rsidRPr="00F931E4">
        <w:rPr>
          <w:szCs w:val="24"/>
        </w:rPr>
        <w:t>. gada __. _____________.</w:t>
      </w:r>
    </w:p>
    <w:p w:rsidR="00A301EF" w:rsidRPr="00F931E4" w:rsidRDefault="00A301EF" w:rsidP="00A301EF">
      <w:pPr>
        <w:autoSpaceDE w:val="0"/>
        <w:autoSpaceDN w:val="0"/>
        <w:adjustRightInd w:val="0"/>
        <w:rPr>
          <w:szCs w:val="24"/>
        </w:rPr>
      </w:pPr>
    </w:p>
    <w:p w:rsidR="00A301EF" w:rsidRPr="00F931E4" w:rsidRDefault="00A301EF" w:rsidP="00A301EF">
      <w:pPr>
        <w:autoSpaceDE w:val="0"/>
        <w:autoSpaceDN w:val="0"/>
        <w:adjustRightInd w:val="0"/>
        <w:rPr>
          <w:szCs w:val="24"/>
        </w:rPr>
      </w:pPr>
      <w:r w:rsidRPr="00F931E4">
        <w:rPr>
          <w:szCs w:val="24"/>
        </w:rPr>
        <w:t>____________________________________</w:t>
      </w:r>
    </w:p>
    <w:p w:rsidR="00A301EF" w:rsidRPr="00F931E4" w:rsidRDefault="00A301EF" w:rsidP="00A301EF">
      <w:pPr>
        <w:tabs>
          <w:tab w:val="num" w:pos="0"/>
        </w:tabs>
        <w:jc w:val="both"/>
      </w:pPr>
      <w:r w:rsidRPr="00F931E4">
        <w:rPr>
          <w:i/>
          <w:iCs/>
          <w:szCs w:val="24"/>
        </w:rPr>
        <w:t>(paraksts; paraksta atšifrējums</w:t>
      </w:r>
      <w:r w:rsidRPr="00F931E4">
        <w:t xml:space="preserve"> </w:t>
      </w:r>
    </w:p>
    <w:p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rsidR="00A301EF" w:rsidRPr="00F931E4" w:rsidRDefault="00A301EF" w:rsidP="00A301EF">
      <w:pPr>
        <w:spacing w:line="20" w:lineRule="atLeast"/>
        <w:jc w:val="right"/>
        <w:rPr>
          <w:rFonts w:eastAsia="Arial Unicode MS"/>
          <w:b/>
          <w:i/>
          <w:szCs w:val="24"/>
        </w:rPr>
        <w:sectPr w:rsidR="00A301EF" w:rsidRPr="00F931E4" w:rsidSect="00953BE9">
          <w:footerReference w:type="default" r:id="rId9"/>
          <w:pgSz w:w="11906" w:h="16838" w:code="9"/>
          <w:pgMar w:top="1134" w:right="1134" w:bottom="1134" w:left="1701" w:header="709" w:footer="709" w:gutter="0"/>
          <w:cols w:space="708"/>
          <w:docGrid w:linePitch="360"/>
        </w:sectPr>
      </w:pPr>
    </w:p>
    <w:p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rsidR="007B3005" w:rsidRDefault="007B3005" w:rsidP="007B3005">
      <w:pPr>
        <w:spacing w:line="20" w:lineRule="atLeast"/>
        <w:jc w:val="right"/>
        <w:rPr>
          <w:rFonts w:eastAsia="Arial Unicode MS"/>
          <w:i/>
          <w:sz w:val="20"/>
        </w:rPr>
      </w:pPr>
      <w:r>
        <w:rPr>
          <w:rFonts w:eastAsia="Arial Unicode MS"/>
          <w:i/>
          <w:sz w:val="20"/>
        </w:rPr>
        <w:t>Pašvaldības nekustamās mantas-</w:t>
      </w:r>
    </w:p>
    <w:p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„Alnīši”,</w:t>
      </w:r>
      <w:r w:rsidRPr="00707E63">
        <w:rPr>
          <w:rFonts w:eastAsia="Arial Unicode MS"/>
          <w:bCs/>
          <w:i/>
          <w:sz w:val="20"/>
        </w:rPr>
        <w:t xml:space="preserve"> Aronas pagasts,</w:t>
      </w:r>
    </w:p>
    <w:p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7042 007 0121</w:t>
      </w:r>
      <w:r w:rsidRPr="00707E63">
        <w:rPr>
          <w:rFonts w:eastAsia="Arial Unicode MS"/>
          <w:bCs/>
          <w:i/>
          <w:sz w:val="20"/>
        </w:rPr>
        <w:t>meža</w:t>
      </w:r>
    </w:p>
    <w:p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rsidR="00A301EF" w:rsidRPr="00F931E4" w:rsidRDefault="00A301EF" w:rsidP="00A301EF">
      <w:pPr>
        <w:ind w:left="9360"/>
        <w:jc w:val="right"/>
        <w:rPr>
          <w:bCs/>
          <w:i/>
          <w:sz w:val="20"/>
        </w:rPr>
      </w:pPr>
    </w:p>
    <w:p w:rsidR="00A301EF" w:rsidRPr="00F931E4" w:rsidRDefault="00A301EF" w:rsidP="00A301EF">
      <w:pPr>
        <w:spacing w:line="20" w:lineRule="atLeast"/>
        <w:ind w:left="2880"/>
        <w:jc w:val="right"/>
        <w:rPr>
          <w:rFonts w:eastAsia="Arial Unicode MS"/>
          <w:i/>
          <w:szCs w:val="24"/>
        </w:rPr>
      </w:pPr>
    </w:p>
    <w:p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rsidTr="002F1F95">
        <w:tc>
          <w:tcPr>
            <w:tcW w:w="1384" w:type="dxa"/>
          </w:tcPr>
          <w:p w:rsidR="00A301EF" w:rsidRPr="00F931E4" w:rsidRDefault="00A301EF" w:rsidP="002F1F95">
            <w:pPr>
              <w:jc w:val="center"/>
              <w:rPr>
                <w:rFonts w:eastAsiaTheme="minorEastAsia"/>
                <w:b/>
                <w:i/>
                <w:szCs w:val="24"/>
              </w:rPr>
            </w:pPr>
            <w:r w:rsidRPr="00F931E4">
              <w:rPr>
                <w:rFonts w:eastAsiaTheme="minorEastAsia"/>
                <w:b/>
                <w:i/>
                <w:szCs w:val="24"/>
              </w:rPr>
              <w:t>Nr. p.k.</w:t>
            </w:r>
          </w:p>
          <w:p w:rsidR="00A301EF" w:rsidRPr="00F931E4" w:rsidRDefault="00A301EF" w:rsidP="002F1F95">
            <w:pPr>
              <w:jc w:val="center"/>
              <w:rPr>
                <w:rFonts w:eastAsiaTheme="minorEastAsia"/>
                <w:b/>
                <w:i/>
                <w:szCs w:val="24"/>
              </w:rPr>
            </w:pPr>
            <w:r w:rsidRPr="00F931E4">
              <w:rPr>
                <w:rFonts w:eastAsiaTheme="minorEastAsia"/>
                <w:b/>
                <w:i/>
                <w:szCs w:val="24"/>
              </w:rPr>
              <w:t>(Kārtas Nr.)</w:t>
            </w:r>
          </w:p>
        </w:tc>
        <w:tc>
          <w:tcPr>
            <w:tcW w:w="2693" w:type="dxa"/>
            <w:vAlign w:val="center"/>
          </w:tcPr>
          <w:p w:rsidR="00A301EF" w:rsidRPr="00F931E4" w:rsidRDefault="00A301EF" w:rsidP="002F1F95">
            <w:pPr>
              <w:jc w:val="center"/>
              <w:rPr>
                <w:rFonts w:eastAsiaTheme="minorEastAsia"/>
                <w:b/>
                <w:i/>
                <w:szCs w:val="24"/>
              </w:rPr>
            </w:pPr>
            <w:r w:rsidRPr="00F931E4">
              <w:rPr>
                <w:rFonts w:eastAsiaTheme="minorEastAsia"/>
                <w:b/>
                <w:i/>
                <w:szCs w:val="24"/>
              </w:rPr>
              <w:t>Izsoles dalībnieks</w:t>
            </w:r>
          </w:p>
          <w:p w:rsidR="00A301EF" w:rsidRPr="00F931E4" w:rsidRDefault="00A301EF" w:rsidP="002F1F95">
            <w:pPr>
              <w:jc w:val="center"/>
              <w:rPr>
                <w:rFonts w:eastAsiaTheme="minorEastAsia"/>
                <w:b/>
                <w:i/>
                <w:szCs w:val="24"/>
              </w:rPr>
            </w:pPr>
            <w:r w:rsidRPr="00F931E4">
              <w:rPr>
                <w:rFonts w:eastAsiaTheme="minorEastAsia"/>
                <w:b/>
                <w:i/>
                <w:szCs w:val="24"/>
              </w:rPr>
              <w:t>(vārds, uzvārds/</w:t>
            </w:r>
          </w:p>
          <w:p w:rsidR="00A301EF" w:rsidRPr="00F931E4" w:rsidRDefault="00A301EF" w:rsidP="002F1F95">
            <w:pPr>
              <w:jc w:val="center"/>
              <w:rPr>
                <w:rFonts w:eastAsiaTheme="minorEastAsia"/>
                <w:b/>
                <w:i/>
                <w:szCs w:val="24"/>
              </w:rPr>
            </w:pPr>
            <w:r w:rsidRPr="00F931E4">
              <w:rPr>
                <w:rFonts w:eastAsiaTheme="minorEastAsia"/>
                <w:b/>
                <w:i/>
                <w:szCs w:val="24"/>
              </w:rPr>
              <w:t>nosaukums)</w:t>
            </w:r>
          </w:p>
        </w:tc>
        <w:tc>
          <w:tcPr>
            <w:tcW w:w="2127" w:type="dxa"/>
            <w:vAlign w:val="center"/>
          </w:tcPr>
          <w:p w:rsidR="00A301EF" w:rsidRPr="00F931E4" w:rsidRDefault="00A301EF" w:rsidP="002F1F95">
            <w:pPr>
              <w:jc w:val="center"/>
              <w:rPr>
                <w:rFonts w:eastAsiaTheme="minorEastAsia"/>
                <w:b/>
                <w:i/>
                <w:szCs w:val="24"/>
              </w:rPr>
            </w:pPr>
            <w:r w:rsidRPr="00F931E4">
              <w:rPr>
                <w:rFonts w:eastAsiaTheme="minorEastAsia"/>
                <w:b/>
                <w:i/>
                <w:szCs w:val="24"/>
              </w:rPr>
              <w:t>Pers. kods, pases dati/</w:t>
            </w:r>
          </w:p>
          <w:p w:rsidR="00A301EF" w:rsidRPr="00F931E4" w:rsidRDefault="00A301EF" w:rsidP="002F1F95">
            <w:pPr>
              <w:jc w:val="center"/>
              <w:rPr>
                <w:rFonts w:eastAsiaTheme="minorEastAsia"/>
                <w:b/>
                <w:i/>
                <w:szCs w:val="24"/>
              </w:rPr>
            </w:pPr>
            <w:r w:rsidRPr="00F931E4">
              <w:rPr>
                <w:rFonts w:eastAsiaTheme="minorEastAsia"/>
                <w:b/>
                <w:i/>
                <w:szCs w:val="24"/>
              </w:rPr>
              <w:t>reģ. Nr.</w:t>
            </w:r>
          </w:p>
          <w:p w:rsidR="00A301EF" w:rsidRPr="00F931E4" w:rsidRDefault="00A301EF" w:rsidP="002F1F95">
            <w:pPr>
              <w:jc w:val="center"/>
              <w:rPr>
                <w:rFonts w:eastAsiaTheme="minorEastAsia"/>
                <w:b/>
                <w:i/>
                <w:szCs w:val="24"/>
              </w:rPr>
            </w:pPr>
          </w:p>
        </w:tc>
        <w:tc>
          <w:tcPr>
            <w:tcW w:w="3118" w:type="dxa"/>
            <w:vAlign w:val="center"/>
          </w:tcPr>
          <w:p w:rsidR="00A301EF" w:rsidRPr="00F931E4" w:rsidRDefault="00A301EF" w:rsidP="002F1F95">
            <w:pPr>
              <w:jc w:val="center"/>
              <w:rPr>
                <w:rFonts w:eastAsiaTheme="minorEastAsia"/>
                <w:b/>
                <w:i/>
                <w:szCs w:val="24"/>
              </w:rPr>
            </w:pPr>
            <w:r w:rsidRPr="00F931E4">
              <w:rPr>
                <w:rFonts w:eastAsiaTheme="minorEastAsia"/>
                <w:b/>
                <w:i/>
                <w:szCs w:val="24"/>
              </w:rPr>
              <w:t>Adrese, tālrunis</w:t>
            </w:r>
          </w:p>
        </w:tc>
        <w:tc>
          <w:tcPr>
            <w:tcW w:w="5726" w:type="dxa"/>
            <w:vAlign w:val="center"/>
          </w:tcPr>
          <w:p w:rsidR="00A301EF" w:rsidRPr="00F931E4" w:rsidRDefault="00A301EF" w:rsidP="002F1F95">
            <w:pPr>
              <w:jc w:val="center"/>
              <w:rPr>
                <w:rFonts w:eastAsiaTheme="minorEastAsia"/>
                <w:b/>
                <w:i/>
                <w:szCs w:val="24"/>
              </w:rPr>
            </w:pPr>
            <w:r w:rsidRPr="00F931E4">
              <w:rPr>
                <w:rFonts w:eastAsiaTheme="minorEastAsia"/>
                <w:b/>
                <w:i/>
                <w:szCs w:val="24"/>
              </w:rPr>
              <w:t>Apliecinājums</w:t>
            </w:r>
          </w:p>
          <w:p w:rsidR="00A301EF" w:rsidRPr="00F931E4" w:rsidRDefault="00A301EF" w:rsidP="002F1F95">
            <w:pPr>
              <w:jc w:val="center"/>
              <w:rPr>
                <w:rFonts w:eastAsiaTheme="minorEastAsia"/>
                <w:szCs w:val="24"/>
              </w:rPr>
            </w:pPr>
            <w:r w:rsidRPr="00F931E4">
              <w:rPr>
                <w:rFonts w:eastAsiaTheme="minorEastAsia"/>
                <w:i/>
                <w:szCs w:val="24"/>
              </w:rPr>
              <w:t>(Dalībnieks paraksta pirms izsoles sākuma)</w:t>
            </w:r>
          </w:p>
        </w:tc>
      </w:tr>
      <w:tr w:rsidR="00F931E4" w:rsidRPr="00F931E4" w:rsidTr="002F1F95">
        <w:trPr>
          <w:trHeight w:val="381"/>
        </w:trPr>
        <w:tc>
          <w:tcPr>
            <w:tcW w:w="1384" w:type="dxa"/>
            <w:vAlign w:val="center"/>
          </w:tcPr>
          <w:p w:rsidR="00A301EF" w:rsidRPr="00F931E4" w:rsidRDefault="00A301EF" w:rsidP="002F1F95">
            <w:pPr>
              <w:jc w:val="center"/>
              <w:rPr>
                <w:rFonts w:eastAsiaTheme="minorEastAsia"/>
                <w:i/>
                <w:szCs w:val="24"/>
              </w:rPr>
            </w:pPr>
            <w:r w:rsidRPr="00F931E4">
              <w:rPr>
                <w:rFonts w:eastAsiaTheme="minorEastAsia"/>
                <w:i/>
                <w:szCs w:val="24"/>
              </w:rPr>
              <w:t>1.</w:t>
            </w:r>
          </w:p>
        </w:tc>
        <w:tc>
          <w:tcPr>
            <w:tcW w:w="2693" w:type="dxa"/>
            <w:vAlign w:val="center"/>
          </w:tcPr>
          <w:p w:rsidR="00A301EF" w:rsidRPr="00F931E4" w:rsidRDefault="00A301EF" w:rsidP="002F1F95">
            <w:pPr>
              <w:jc w:val="center"/>
              <w:rPr>
                <w:rFonts w:eastAsiaTheme="minorEastAsia"/>
                <w:b/>
                <w:i/>
                <w:szCs w:val="24"/>
              </w:rPr>
            </w:pPr>
          </w:p>
        </w:tc>
        <w:tc>
          <w:tcPr>
            <w:tcW w:w="2127" w:type="dxa"/>
            <w:vAlign w:val="center"/>
          </w:tcPr>
          <w:p w:rsidR="00A301EF" w:rsidRPr="00F931E4" w:rsidRDefault="00A301EF" w:rsidP="002F1F95">
            <w:pPr>
              <w:jc w:val="center"/>
              <w:rPr>
                <w:rFonts w:eastAsiaTheme="minorEastAsia"/>
                <w:i/>
                <w:szCs w:val="24"/>
              </w:rPr>
            </w:pPr>
          </w:p>
        </w:tc>
        <w:tc>
          <w:tcPr>
            <w:tcW w:w="3118" w:type="dxa"/>
            <w:vAlign w:val="center"/>
          </w:tcPr>
          <w:p w:rsidR="00A301EF" w:rsidRPr="00F931E4" w:rsidRDefault="00A301EF" w:rsidP="002F1F95">
            <w:pPr>
              <w:jc w:val="center"/>
              <w:rPr>
                <w:rFonts w:eastAsiaTheme="minorEastAsia"/>
                <w:i/>
                <w:szCs w:val="24"/>
              </w:rPr>
            </w:pPr>
          </w:p>
        </w:tc>
        <w:tc>
          <w:tcPr>
            <w:tcW w:w="5726" w:type="dxa"/>
            <w:vAlign w:val="center"/>
          </w:tcPr>
          <w:p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rsidTr="002F1F95">
        <w:trPr>
          <w:trHeight w:val="350"/>
        </w:trPr>
        <w:tc>
          <w:tcPr>
            <w:tcW w:w="1384" w:type="dxa"/>
            <w:vAlign w:val="center"/>
          </w:tcPr>
          <w:p w:rsidR="00A301EF" w:rsidRPr="00F931E4" w:rsidRDefault="00A301EF" w:rsidP="002F1F95">
            <w:pPr>
              <w:jc w:val="center"/>
              <w:rPr>
                <w:rFonts w:eastAsiaTheme="minorEastAsia"/>
                <w:i/>
                <w:szCs w:val="24"/>
              </w:rPr>
            </w:pPr>
            <w:r w:rsidRPr="00F931E4">
              <w:rPr>
                <w:rFonts w:eastAsiaTheme="minorEastAsia"/>
                <w:i/>
                <w:szCs w:val="24"/>
              </w:rPr>
              <w:t>2.</w:t>
            </w:r>
          </w:p>
        </w:tc>
        <w:tc>
          <w:tcPr>
            <w:tcW w:w="2693" w:type="dxa"/>
            <w:vAlign w:val="center"/>
          </w:tcPr>
          <w:p w:rsidR="00A301EF" w:rsidRPr="00F931E4" w:rsidRDefault="00A301EF" w:rsidP="002F1F95">
            <w:pPr>
              <w:jc w:val="center"/>
              <w:rPr>
                <w:rFonts w:eastAsiaTheme="minorEastAsia"/>
                <w:b/>
                <w:i/>
                <w:szCs w:val="24"/>
              </w:rPr>
            </w:pPr>
          </w:p>
        </w:tc>
        <w:tc>
          <w:tcPr>
            <w:tcW w:w="2127" w:type="dxa"/>
            <w:vAlign w:val="center"/>
          </w:tcPr>
          <w:p w:rsidR="00A301EF" w:rsidRPr="00F931E4" w:rsidRDefault="00A301EF" w:rsidP="002F1F95">
            <w:pPr>
              <w:jc w:val="center"/>
              <w:rPr>
                <w:rFonts w:eastAsiaTheme="minorEastAsia"/>
                <w:i/>
                <w:szCs w:val="24"/>
              </w:rPr>
            </w:pPr>
          </w:p>
        </w:tc>
        <w:tc>
          <w:tcPr>
            <w:tcW w:w="3118" w:type="dxa"/>
            <w:vAlign w:val="center"/>
          </w:tcPr>
          <w:p w:rsidR="00A301EF" w:rsidRPr="00F931E4" w:rsidRDefault="00A301EF" w:rsidP="002F1F95">
            <w:pPr>
              <w:jc w:val="center"/>
              <w:rPr>
                <w:rFonts w:eastAsiaTheme="minorEastAsia"/>
                <w:i/>
                <w:szCs w:val="24"/>
              </w:rPr>
            </w:pPr>
          </w:p>
        </w:tc>
        <w:tc>
          <w:tcPr>
            <w:tcW w:w="5726" w:type="dxa"/>
            <w:vAlign w:val="center"/>
          </w:tcPr>
          <w:p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rsidTr="002F1F95">
        <w:trPr>
          <w:trHeight w:val="453"/>
        </w:trPr>
        <w:tc>
          <w:tcPr>
            <w:tcW w:w="1384" w:type="dxa"/>
            <w:vAlign w:val="center"/>
          </w:tcPr>
          <w:p w:rsidR="00A301EF" w:rsidRPr="00F931E4" w:rsidRDefault="00A301EF" w:rsidP="002F1F95">
            <w:pPr>
              <w:jc w:val="center"/>
              <w:rPr>
                <w:rFonts w:eastAsiaTheme="minorEastAsia"/>
                <w:i/>
                <w:szCs w:val="24"/>
              </w:rPr>
            </w:pPr>
            <w:r w:rsidRPr="00F931E4">
              <w:rPr>
                <w:rFonts w:eastAsiaTheme="minorEastAsia"/>
                <w:i/>
                <w:szCs w:val="24"/>
              </w:rPr>
              <w:t>3.</w:t>
            </w:r>
          </w:p>
        </w:tc>
        <w:tc>
          <w:tcPr>
            <w:tcW w:w="2693" w:type="dxa"/>
            <w:vAlign w:val="center"/>
          </w:tcPr>
          <w:p w:rsidR="00A301EF" w:rsidRPr="00F931E4" w:rsidRDefault="00A301EF" w:rsidP="002F1F95">
            <w:pPr>
              <w:jc w:val="center"/>
              <w:rPr>
                <w:rFonts w:eastAsiaTheme="minorEastAsia"/>
                <w:b/>
                <w:i/>
                <w:szCs w:val="24"/>
              </w:rPr>
            </w:pPr>
          </w:p>
        </w:tc>
        <w:tc>
          <w:tcPr>
            <w:tcW w:w="2127" w:type="dxa"/>
            <w:vAlign w:val="center"/>
          </w:tcPr>
          <w:p w:rsidR="00A301EF" w:rsidRPr="00F931E4" w:rsidRDefault="00A301EF" w:rsidP="002F1F95">
            <w:pPr>
              <w:jc w:val="center"/>
              <w:rPr>
                <w:rFonts w:eastAsiaTheme="minorEastAsia"/>
                <w:i/>
                <w:szCs w:val="24"/>
              </w:rPr>
            </w:pPr>
          </w:p>
        </w:tc>
        <w:tc>
          <w:tcPr>
            <w:tcW w:w="3118" w:type="dxa"/>
            <w:vAlign w:val="center"/>
          </w:tcPr>
          <w:p w:rsidR="00A301EF" w:rsidRPr="00F931E4" w:rsidRDefault="00A301EF" w:rsidP="002F1F95">
            <w:pPr>
              <w:jc w:val="center"/>
              <w:rPr>
                <w:rFonts w:eastAsiaTheme="minorEastAsia"/>
                <w:i/>
                <w:szCs w:val="24"/>
              </w:rPr>
            </w:pPr>
          </w:p>
        </w:tc>
        <w:tc>
          <w:tcPr>
            <w:tcW w:w="5726" w:type="dxa"/>
            <w:vAlign w:val="center"/>
          </w:tcPr>
          <w:p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rsidR="00A301EF" w:rsidRPr="00F931E4" w:rsidRDefault="00A301EF" w:rsidP="00A301EF">
      <w:pPr>
        <w:spacing w:line="20" w:lineRule="atLeast"/>
        <w:jc w:val="center"/>
        <w:rPr>
          <w:rFonts w:eastAsia="Arial Unicode MS"/>
          <w:i/>
          <w:szCs w:val="24"/>
        </w:rPr>
      </w:pPr>
    </w:p>
    <w:p w:rsidR="00A301EF" w:rsidRPr="00F931E4" w:rsidRDefault="00A301EF" w:rsidP="00A301EF">
      <w:pPr>
        <w:rPr>
          <w:rFonts w:eastAsia="Arial Unicode MS"/>
          <w:szCs w:val="24"/>
        </w:rPr>
        <w:sectPr w:rsidR="00A301EF" w:rsidRPr="00F931E4" w:rsidSect="006A213F">
          <w:pgSz w:w="16838" w:h="11906" w:orient="landscape" w:code="9"/>
          <w:pgMar w:top="1134" w:right="1134" w:bottom="1701" w:left="1134" w:header="709" w:footer="709" w:gutter="0"/>
          <w:cols w:space="708"/>
          <w:docGrid w:linePitch="360"/>
        </w:sectPr>
      </w:pPr>
    </w:p>
    <w:p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rsidR="00333A2E" w:rsidRDefault="00333A2E" w:rsidP="00333A2E">
      <w:pPr>
        <w:spacing w:line="20" w:lineRule="atLeast"/>
        <w:jc w:val="right"/>
        <w:rPr>
          <w:rFonts w:eastAsia="Arial Unicode MS"/>
          <w:i/>
          <w:sz w:val="20"/>
        </w:rPr>
      </w:pPr>
      <w:r>
        <w:rPr>
          <w:rFonts w:eastAsia="Arial Unicode MS"/>
          <w:i/>
          <w:sz w:val="20"/>
        </w:rPr>
        <w:t>Pašvaldības nekustamās mantas-</w:t>
      </w:r>
    </w:p>
    <w:p w:rsidR="00333A2E" w:rsidRDefault="00333A2E" w:rsidP="00333A2E">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„Alnīši”,</w:t>
      </w:r>
      <w:r w:rsidRPr="00707E63">
        <w:rPr>
          <w:rFonts w:eastAsia="Arial Unicode MS"/>
          <w:bCs/>
          <w:i/>
          <w:sz w:val="20"/>
        </w:rPr>
        <w:t xml:space="preserve"> Aronas pagasts,</w:t>
      </w:r>
    </w:p>
    <w:p w:rsidR="00333A2E" w:rsidRDefault="00333A2E" w:rsidP="00333A2E">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7042 007 0121</w:t>
      </w:r>
      <w:r w:rsidRPr="00707E63">
        <w:rPr>
          <w:rFonts w:eastAsia="Arial Unicode MS"/>
          <w:bCs/>
          <w:i/>
          <w:sz w:val="20"/>
        </w:rPr>
        <w:t>meža</w:t>
      </w:r>
    </w:p>
    <w:p w:rsidR="00333A2E" w:rsidRPr="00707E63" w:rsidRDefault="00333A2E" w:rsidP="00333A2E">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rsidR="00ED4FB0" w:rsidRPr="00F931E4" w:rsidRDefault="00ED4FB0" w:rsidP="00A301EF">
      <w:pPr>
        <w:ind w:left="6480"/>
        <w:jc w:val="right"/>
        <w:rPr>
          <w:b/>
          <w:bCs/>
          <w:sz w:val="20"/>
        </w:rPr>
      </w:pPr>
    </w:p>
    <w:p w:rsidR="00A301EF" w:rsidRPr="00F931E4" w:rsidRDefault="00A301EF" w:rsidP="00A301EF">
      <w:pPr>
        <w:autoSpaceDE w:val="0"/>
        <w:autoSpaceDN w:val="0"/>
        <w:adjustRightInd w:val="0"/>
        <w:ind w:right="-285"/>
        <w:jc w:val="center"/>
        <w:rPr>
          <w:b/>
          <w:bCs/>
          <w:szCs w:val="24"/>
        </w:rPr>
      </w:pPr>
      <w:r w:rsidRPr="00F931E4">
        <w:rPr>
          <w:b/>
          <w:bCs/>
          <w:szCs w:val="24"/>
        </w:rPr>
        <w:t>CIRSMAS PIRKUMA LĪGUMS</w:t>
      </w:r>
    </w:p>
    <w:p w:rsidR="00A301EF" w:rsidRPr="00F931E4" w:rsidRDefault="00A301EF" w:rsidP="00A301EF">
      <w:pPr>
        <w:autoSpaceDE w:val="0"/>
        <w:autoSpaceDN w:val="0"/>
        <w:adjustRightInd w:val="0"/>
        <w:ind w:right="-285"/>
        <w:jc w:val="center"/>
        <w:rPr>
          <w:b/>
          <w:bCs/>
          <w:szCs w:val="24"/>
        </w:rPr>
      </w:pPr>
    </w:p>
    <w:p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2020</w:t>
      </w:r>
      <w:r w:rsidRPr="00F931E4">
        <w:rPr>
          <w:szCs w:val="24"/>
        </w:rPr>
        <w:t>.gada ___. _______</w:t>
      </w:r>
    </w:p>
    <w:p w:rsidR="00A301EF" w:rsidRPr="00F931E4" w:rsidRDefault="00A301EF" w:rsidP="00A301EF">
      <w:pPr>
        <w:autoSpaceDE w:val="0"/>
        <w:autoSpaceDN w:val="0"/>
        <w:adjustRightInd w:val="0"/>
        <w:ind w:right="-285"/>
        <w:rPr>
          <w:b/>
          <w:bCs/>
          <w:szCs w:val="24"/>
        </w:rPr>
      </w:pPr>
    </w:p>
    <w:p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2019.gada __.________ apstiprinātajiem izsoles rezultātiem, bez maldības, viltus vai spaidiem, ievērojot savstarpējos solījumus un saistības, apzinoties izsolītā objekta vērtību, vienojas par sekojošo:</w:t>
      </w:r>
    </w:p>
    <w:p w:rsidR="00A301EF" w:rsidRPr="00F931E4" w:rsidRDefault="00A301EF" w:rsidP="00A301EF">
      <w:pPr>
        <w:autoSpaceDE w:val="0"/>
        <w:autoSpaceDN w:val="0"/>
        <w:adjustRightInd w:val="0"/>
        <w:ind w:right="-285"/>
        <w:jc w:val="both"/>
        <w:rPr>
          <w:szCs w:val="24"/>
        </w:rPr>
      </w:pPr>
    </w:p>
    <w:p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2020</w:t>
      </w:r>
      <w:r w:rsidRPr="00F931E4">
        <w:rPr>
          <w:b/>
          <w:szCs w:val="24"/>
        </w:rPr>
        <w:t>.gada __._________</w:t>
      </w:r>
      <w:r w:rsidRPr="00F931E4">
        <w:rPr>
          <w:szCs w:val="24"/>
        </w:rPr>
        <w:t xml:space="preserve"> izsolē nosolītās koku ciršanas tiesības izstrādei pieņemtajā platībā īpašumā „</w:t>
      </w:r>
      <w:r w:rsidR="002223F9" w:rsidRPr="00F931E4">
        <w:rPr>
          <w:szCs w:val="24"/>
        </w:rPr>
        <w:t>Alnīši</w:t>
      </w:r>
      <w:r w:rsidRPr="00F931E4">
        <w:rPr>
          <w:szCs w:val="24"/>
        </w:rPr>
        <w:t>” (īpašuma kadastra Nr. 7042 007 0</w:t>
      </w:r>
      <w:r w:rsidR="002223F9" w:rsidRPr="00F931E4">
        <w:rPr>
          <w:szCs w:val="24"/>
        </w:rPr>
        <w:t>121</w:t>
      </w:r>
      <w:r w:rsidRPr="00F931E4">
        <w:rPr>
          <w:szCs w:val="24"/>
        </w:rPr>
        <w:t>) (turpmāk – CIRSMA):</w:t>
      </w:r>
    </w:p>
    <w:p w:rsidR="00A301EF" w:rsidRPr="00F931E4" w:rsidRDefault="00A301EF" w:rsidP="00A301EF">
      <w:pPr>
        <w:autoSpaceDE w:val="0"/>
        <w:autoSpaceDN w:val="0"/>
        <w:adjustRightInd w:val="0"/>
        <w:ind w:right="-285"/>
        <w:rPr>
          <w:szCs w:val="24"/>
        </w:rPr>
      </w:pPr>
      <w:r w:rsidRPr="00F931E4">
        <w:rPr>
          <w:szCs w:val="24"/>
        </w:rPr>
        <w:t>1.1.1. atrodas Aronas pagastā, Madonas novadā;</w:t>
      </w:r>
    </w:p>
    <w:p w:rsidR="00A301EF" w:rsidRPr="00F931E4" w:rsidRDefault="00A301EF" w:rsidP="00A301EF">
      <w:pPr>
        <w:autoSpaceDE w:val="0"/>
        <w:autoSpaceDN w:val="0"/>
        <w:adjustRightInd w:val="0"/>
        <w:ind w:right="-285"/>
        <w:rPr>
          <w:szCs w:val="24"/>
        </w:rPr>
      </w:pPr>
      <w:r w:rsidRPr="00F931E4">
        <w:rPr>
          <w:szCs w:val="24"/>
        </w:rPr>
        <w:t>1.1.2. apliecinājums koku ciršanai Nr</w:t>
      </w:r>
      <w:r w:rsidR="00B93F09" w:rsidRPr="00F931E4">
        <w:rPr>
          <w:szCs w:val="24"/>
        </w:rPr>
        <w:t xml:space="preserve">.1218834 </w:t>
      </w:r>
      <w:r w:rsidRPr="00F931E4">
        <w:rPr>
          <w:szCs w:val="24"/>
        </w:rPr>
        <w:t>(1.pielikums)</w:t>
      </w:r>
      <w:r w:rsidR="00B93F09" w:rsidRPr="00F931E4">
        <w:rPr>
          <w:szCs w:val="24"/>
        </w:rPr>
        <w:t>;</w:t>
      </w:r>
    </w:p>
    <w:p w:rsidR="00A301EF" w:rsidRPr="00F931E4" w:rsidRDefault="00A301EF" w:rsidP="00A301EF">
      <w:pPr>
        <w:autoSpaceDE w:val="0"/>
        <w:autoSpaceDN w:val="0"/>
        <w:adjustRightInd w:val="0"/>
        <w:ind w:right="-285"/>
        <w:rPr>
          <w:szCs w:val="24"/>
        </w:rPr>
      </w:pPr>
      <w:r w:rsidRPr="00F931E4">
        <w:rPr>
          <w:szCs w:val="24"/>
        </w:rPr>
        <w:t xml:space="preserve">1.1.3. CIRSMA :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2"/>
        <w:gridCol w:w="993"/>
        <w:gridCol w:w="1701"/>
        <w:gridCol w:w="1134"/>
        <w:gridCol w:w="1417"/>
        <w:gridCol w:w="1276"/>
      </w:tblGrid>
      <w:tr w:rsidR="00F931E4" w:rsidRPr="00F931E4" w:rsidTr="00CA6B63">
        <w:tc>
          <w:tcPr>
            <w:tcW w:w="993" w:type="dxa"/>
            <w:vAlign w:val="center"/>
          </w:tcPr>
          <w:p w:rsidR="002223F9" w:rsidRPr="00F931E4" w:rsidRDefault="002223F9" w:rsidP="002223F9">
            <w:pPr>
              <w:pStyle w:val="Pamattekstsaratkpi"/>
              <w:spacing w:after="0"/>
              <w:ind w:left="0" w:right="-285"/>
              <w:jc w:val="center"/>
              <w:rPr>
                <w:szCs w:val="24"/>
              </w:rPr>
            </w:pPr>
            <w:r w:rsidRPr="00F931E4">
              <w:rPr>
                <w:szCs w:val="24"/>
              </w:rPr>
              <w:t>Nr. p.</w:t>
            </w:r>
          </w:p>
          <w:p w:rsidR="002223F9" w:rsidRPr="00F931E4" w:rsidRDefault="002223F9" w:rsidP="002223F9">
            <w:pPr>
              <w:pStyle w:val="Pamattekstsaratkpi"/>
              <w:spacing w:after="0"/>
              <w:ind w:left="0" w:right="-285"/>
              <w:jc w:val="center"/>
              <w:rPr>
                <w:szCs w:val="24"/>
              </w:rPr>
            </w:pPr>
            <w:r w:rsidRPr="00F931E4">
              <w:rPr>
                <w:szCs w:val="24"/>
              </w:rPr>
              <w:t xml:space="preserve"> k.</w:t>
            </w:r>
          </w:p>
        </w:tc>
        <w:tc>
          <w:tcPr>
            <w:tcW w:w="1842" w:type="dxa"/>
            <w:vAlign w:val="center"/>
          </w:tcPr>
          <w:p w:rsidR="002223F9" w:rsidRPr="00F931E4" w:rsidRDefault="002223F9" w:rsidP="002223F9">
            <w:pPr>
              <w:pStyle w:val="Pamattekstsaratkpi"/>
              <w:spacing w:after="0"/>
              <w:ind w:left="0" w:right="34"/>
              <w:jc w:val="center"/>
              <w:rPr>
                <w:szCs w:val="24"/>
              </w:rPr>
            </w:pPr>
            <w:r w:rsidRPr="00F931E4">
              <w:rPr>
                <w:szCs w:val="24"/>
              </w:rPr>
              <w:t>Cirtes izpildes veids</w:t>
            </w:r>
          </w:p>
        </w:tc>
        <w:tc>
          <w:tcPr>
            <w:tcW w:w="993" w:type="dxa"/>
            <w:vAlign w:val="center"/>
          </w:tcPr>
          <w:p w:rsidR="002223F9" w:rsidRPr="00F931E4" w:rsidRDefault="002223F9" w:rsidP="002223F9">
            <w:pPr>
              <w:pStyle w:val="Pamattekstsaratkpi"/>
              <w:spacing w:after="0"/>
              <w:ind w:left="0" w:right="-108"/>
              <w:jc w:val="center"/>
              <w:rPr>
                <w:szCs w:val="24"/>
              </w:rPr>
            </w:pPr>
            <w:r w:rsidRPr="00F931E4">
              <w:rPr>
                <w:szCs w:val="24"/>
              </w:rPr>
              <w:t>Kvartāls</w:t>
            </w:r>
          </w:p>
        </w:tc>
        <w:tc>
          <w:tcPr>
            <w:tcW w:w="1701" w:type="dxa"/>
            <w:vAlign w:val="center"/>
          </w:tcPr>
          <w:p w:rsidR="002223F9" w:rsidRPr="00F931E4" w:rsidRDefault="002223F9" w:rsidP="002223F9">
            <w:pPr>
              <w:pStyle w:val="Pamattekstsaratkpi"/>
              <w:spacing w:after="0"/>
              <w:ind w:left="0" w:right="-108"/>
              <w:jc w:val="center"/>
              <w:rPr>
                <w:szCs w:val="24"/>
              </w:rPr>
            </w:pPr>
            <w:r w:rsidRPr="00F931E4">
              <w:rPr>
                <w:szCs w:val="24"/>
              </w:rPr>
              <w:t>Nogabals</w:t>
            </w:r>
          </w:p>
        </w:tc>
        <w:tc>
          <w:tcPr>
            <w:tcW w:w="1134" w:type="dxa"/>
            <w:vAlign w:val="center"/>
          </w:tcPr>
          <w:p w:rsidR="002223F9" w:rsidRPr="00F931E4" w:rsidRDefault="002223F9" w:rsidP="002223F9">
            <w:pPr>
              <w:pStyle w:val="Pamattekstsaratkpi"/>
              <w:spacing w:after="0"/>
              <w:ind w:left="0" w:right="-108"/>
              <w:jc w:val="center"/>
              <w:rPr>
                <w:szCs w:val="24"/>
              </w:rPr>
            </w:pPr>
            <w:r w:rsidRPr="00F931E4">
              <w:rPr>
                <w:szCs w:val="24"/>
              </w:rPr>
              <w:t>Platība ha</w:t>
            </w:r>
          </w:p>
        </w:tc>
        <w:tc>
          <w:tcPr>
            <w:tcW w:w="1417" w:type="dxa"/>
            <w:vAlign w:val="center"/>
          </w:tcPr>
          <w:p w:rsidR="002223F9" w:rsidRPr="00F931E4" w:rsidRDefault="002223F9" w:rsidP="002223F9">
            <w:pPr>
              <w:pStyle w:val="Pamattekstsaratkpi"/>
              <w:spacing w:after="0"/>
              <w:ind w:left="0" w:right="-108"/>
              <w:jc w:val="center"/>
              <w:rPr>
                <w:szCs w:val="24"/>
              </w:rPr>
            </w:pPr>
            <w:r w:rsidRPr="00F931E4">
              <w:rPr>
                <w:szCs w:val="24"/>
              </w:rPr>
              <w:t>Stumbra krāja m</w:t>
            </w:r>
            <w:r w:rsidRPr="00F931E4">
              <w:rPr>
                <w:szCs w:val="24"/>
                <w:vertAlign w:val="superscript"/>
              </w:rPr>
              <w:t>3</w:t>
            </w:r>
          </w:p>
        </w:tc>
        <w:tc>
          <w:tcPr>
            <w:tcW w:w="1276" w:type="dxa"/>
            <w:vAlign w:val="center"/>
          </w:tcPr>
          <w:p w:rsidR="002223F9" w:rsidRPr="00F931E4" w:rsidRDefault="002223F9" w:rsidP="002223F9">
            <w:pPr>
              <w:pStyle w:val="Pamattekstsaratkpi"/>
              <w:spacing w:after="0"/>
              <w:ind w:left="0" w:right="-108"/>
              <w:jc w:val="center"/>
              <w:rPr>
                <w:szCs w:val="24"/>
              </w:rPr>
            </w:pPr>
            <w:r w:rsidRPr="00F931E4">
              <w:rPr>
                <w:szCs w:val="24"/>
              </w:rPr>
              <w:t>Valdošā suga</w:t>
            </w:r>
          </w:p>
        </w:tc>
      </w:tr>
      <w:tr w:rsidR="00F931E4" w:rsidRPr="00F931E4" w:rsidTr="002223F9">
        <w:tc>
          <w:tcPr>
            <w:tcW w:w="993" w:type="dxa"/>
          </w:tcPr>
          <w:p w:rsidR="002223F9" w:rsidRPr="00F931E4" w:rsidRDefault="002223F9" w:rsidP="002223F9">
            <w:pPr>
              <w:pStyle w:val="Pamattekstsaratkpi"/>
              <w:spacing w:after="0"/>
              <w:ind w:left="0"/>
              <w:jc w:val="center"/>
              <w:rPr>
                <w:szCs w:val="24"/>
              </w:rPr>
            </w:pPr>
            <w:r w:rsidRPr="00F931E4">
              <w:rPr>
                <w:szCs w:val="24"/>
              </w:rPr>
              <w:t>1.</w:t>
            </w:r>
          </w:p>
        </w:tc>
        <w:tc>
          <w:tcPr>
            <w:tcW w:w="1842" w:type="dxa"/>
          </w:tcPr>
          <w:p w:rsidR="002223F9" w:rsidRPr="00F931E4" w:rsidRDefault="002223F9" w:rsidP="002223F9">
            <w:pPr>
              <w:pStyle w:val="Pamattekstsaratkpi"/>
              <w:spacing w:after="0"/>
              <w:ind w:left="0"/>
              <w:rPr>
                <w:szCs w:val="24"/>
              </w:rPr>
            </w:pPr>
            <w:r w:rsidRPr="00F931E4">
              <w:rPr>
                <w:szCs w:val="24"/>
              </w:rPr>
              <w:t>Kailcirte</w:t>
            </w:r>
          </w:p>
        </w:tc>
        <w:tc>
          <w:tcPr>
            <w:tcW w:w="993" w:type="dxa"/>
          </w:tcPr>
          <w:p w:rsidR="002223F9" w:rsidRPr="00F931E4" w:rsidRDefault="002223F9" w:rsidP="002223F9">
            <w:pPr>
              <w:pStyle w:val="Pamattekstsaratkpi"/>
              <w:spacing w:after="0"/>
              <w:ind w:left="0"/>
              <w:jc w:val="center"/>
              <w:rPr>
                <w:szCs w:val="24"/>
              </w:rPr>
            </w:pPr>
            <w:r w:rsidRPr="00F931E4">
              <w:rPr>
                <w:szCs w:val="24"/>
              </w:rPr>
              <w:t>4</w:t>
            </w:r>
          </w:p>
        </w:tc>
        <w:tc>
          <w:tcPr>
            <w:tcW w:w="1701" w:type="dxa"/>
          </w:tcPr>
          <w:p w:rsidR="002223F9" w:rsidRPr="00F931E4" w:rsidRDefault="002223F9" w:rsidP="002223F9">
            <w:pPr>
              <w:pStyle w:val="Pamattekstsaratkpi"/>
              <w:spacing w:after="0"/>
              <w:ind w:left="0"/>
              <w:jc w:val="center"/>
              <w:rPr>
                <w:szCs w:val="24"/>
              </w:rPr>
            </w:pPr>
            <w:r w:rsidRPr="00F931E4">
              <w:rPr>
                <w:szCs w:val="24"/>
              </w:rPr>
              <w:t>1.</w:t>
            </w:r>
          </w:p>
        </w:tc>
        <w:tc>
          <w:tcPr>
            <w:tcW w:w="1134" w:type="dxa"/>
          </w:tcPr>
          <w:p w:rsidR="002223F9" w:rsidRPr="00F931E4" w:rsidRDefault="002223F9" w:rsidP="002223F9">
            <w:pPr>
              <w:pStyle w:val="Pamattekstsaratkpi"/>
              <w:spacing w:after="0"/>
              <w:ind w:left="0"/>
              <w:jc w:val="center"/>
              <w:rPr>
                <w:szCs w:val="24"/>
              </w:rPr>
            </w:pPr>
            <w:r w:rsidRPr="00F931E4">
              <w:rPr>
                <w:szCs w:val="24"/>
              </w:rPr>
              <w:t>0,53</w:t>
            </w:r>
          </w:p>
        </w:tc>
        <w:tc>
          <w:tcPr>
            <w:tcW w:w="1417" w:type="dxa"/>
          </w:tcPr>
          <w:p w:rsidR="002223F9" w:rsidRPr="00F931E4" w:rsidRDefault="002223F9" w:rsidP="002223F9">
            <w:pPr>
              <w:pStyle w:val="Pamattekstsaratkpi"/>
              <w:spacing w:after="0"/>
              <w:ind w:left="0"/>
              <w:jc w:val="center"/>
              <w:rPr>
                <w:szCs w:val="24"/>
              </w:rPr>
            </w:pPr>
            <w:r w:rsidRPr="00F931E4">
              <w:rPr>
                <w:szCs w:val="24"/>
              </w:rPr>
              <w:t>132,05</w:t>
            </w:r>
          </w:p>
        </w:tc>
        <w:tc>
          <w:tcPr>
            <w:tcW w:w="1276" w:type="dxa"/>
          </w:tcPr>
          <w:p w:rsidR="002223F9" w:rsidRPr="00F931E4" w:rsidRDefault="002223F9" w:rsidP="002223F9">
            <w:pPr>
              <w:pStyle w:val="Pamattekstsaratkpi"/>
              <w:spacing w:after="0"/>
              <w:ind w:left="0"/>
              <w:jc w:val="center"/>
              <w:rPr>
                <w:szCs w:val="24"/>
              </w:rPr>
            </w:pPr>
            <w:r w:rsidRPr="00F931E4">
              <w:rPr>
                <w:szCs w:val="24"/>
              </w:rPr>
              <w:t>Ba</w:t>
            </w:r>
          </w:p>
        </w:tc>
      </w:tr>
      <w:tr w:rsidR="00F931E4" w:rsidRPr="00F931E4" w:rsidTr="002223F9">
        <w:tc>
          <w:tcPr>
            <w:tcW w:w="993" w:type="dxa"/>
          </w:tcPr>
          <w:p w:rsidR="002223F9" w:rsidRPr="00F931E4" w:rsidRDefault="002223F9" w:rsidP="002223F9">
            <w:pPr>
              <w:pStyle w:val="Pamattekstsaratkpi"/>
              <w:spacing w:after="0"/>
              <w:ind w:left="0"/>
              <w:jc w:val="center"/>
              <w:rPr>
                <w:szCs w:val="24"/>
              </w:rPr>
            </w:pPr>
            <w:r w:rsidRPr="00F931E4">
              <w:rPr>
                <w:szCs w:val="24"/>
              </w:rPr>
              <w:t>2.</w:t>
            </w:r>
          </w:p>
        </w:tc>
        <w:tc>
          <w:tcPr>
            <w:tcW w:w="1842" w:type="dxa"/>
          </w:tcPr>
          <w:p w:rsidR="002223F9" w:rsidRPr="00F931E4" w:rsidRDefault="002223F9" w:rsidP="002223F9">
            <w:pPr>
              <w:pStyle w:val="Pamattekstsaratkpi"/>
              <w:spacing w:after="0"/>
              <w:ind w:left="0"/>
              <w:rPr>
                <w:szCs w:val="24"/>
              </w:rPr>
            </w:pPr>
            <w:r w:rsidRPr="00F931E4">
              <w:rPr>
                <w:szCs w:val="24"/>
              </w:rPr>
              <w:t>Kailcirte</w:t>
            </w:r>
          </w:p>
        </w:tc>
        <w:tc>
          <w:tcPr>
            <w:tcW w:w="993" w:type="dxa"/>
          </w:tcPr>
          <w:p w:rsidR="002223F9" w:rsidRPr="00F931E4" w:rsidRDefault="002223F9" w:rsidP="002223F9">
            <w:pPr>
              <w:pStyle w:val="Pamattekstsaratkpi"/>
              <w:spacing w:after="0"/>
              <w:ind w:left="0"/>
              <w:jc w:val="center"/>
              <w:rPr>
                <w:szCs w:val="24"/>
              </w:rPr>
            </w:pPr>
            <w:r w:rsidRPr="00F931E4">
              <w:rPr>
                <w:szCs w:val="24"/>
              </w:rPr>
              <w:t>4</w:t>
            </w:r>
          </w:p>
        </w:tc>
        <w:tc>
          <w:tcPr>
            <w:tcW w:w="1701" w:type="dxa"/>
          </w:tcPr>
          <w:p w:rsidR="002223F9" w:rsidRPr="00F931E4" w:rsidRDefault="002223F9" w:rsidP="002223F9">
            <w:pPr>
              <w:pStyle w:val="Pamattekstsaratkpi"/>
              <w:spacing w:after="0"/>
              <w:ind w:left="0"/>
              <w:jc w:val="center"/>
              <w:rPr>
                <w:szCs w:val="24"/>
              </w:rPr>
            </w:pPr>
            <w:r w:rsidRPr="00F931E4">
              <w:rPr>
                <w:szCs w:val="24"/>
              </w:rPr>
              <w:t>2.</w:t>
            </w:r>
          </w:p>
        </w:tc>
        <w:tc>
          <w:tcPr>
            <w:tcW w:w="1134" w:type="dxa"/>
          </w:tcPr>
          <w:p w:rsidR="002223F9" w:rsidRPr="00F931E4" w:rsidRDefault="002223F9" w:rsidP="002223F9">
            <w:pPr>
              <w:pStyle w:val="Pamattekstsaratkpi"/>
              <w:spacing w:after="0"/>
              <w:ind w:left="0"/>
              <w:jc w:val="center"/>
              <w:rPr>
                <w:szCs w:val="24"/>
              </w:rPr>
            </w:pPr>
            <w:r w:rsidRPr="00F931E4">
              <w:rPr>
                <w:szCs w:val="24"/>
              </w:rPr>
              <w:t>2,06</w:t>
            </w:r>
          </w:p>
        </w:tc>
        <w:tc>
          <w:tcPr>
            <w:tcW w:w="1417" w:type="dxa"/>
          </w:tcPr>
          <w:p w:rsidR="002223F9" w:rsidRPr="00F931E4" w:rsidRDefault="002223F9" w:rsidP="002223F9">
            <w:pPr>
              <w:pStyle w:val="Pamattekstsaratkpi"/>
              <w:spacing w:after="0"/>
              <w:ind w:left="0"/>
              <w:jc w:val="center"/>
              <w:rPr>
                <w:szCs w:val="24"/>
              </w:rPr>
            </w:pPr>
            <w:r w:rsidRPr="00F931E4">
              <w:rPr>
                <w:szCs w:val="24"/>
              </w:rPr>
              <w:t>688,63</w:t>
            </w:r>
          </w:p>
        </w:tc>
        <w:tc>
          <w:tcPr>
            <w:tcW w:w="1276" w:type="dxa"/>
          </w:tcPr>
          <w:p w:rsidR="002223F9" w:rsidRPr="00F931E4" w:rsidRDefault="002223F9" w:rsidP="002223F9">
            <w:pPr>
              <w:pStyle w:val="Pamattekstsaratkpi"/>
              <w:spacing w:after="0"/>
              <w:ind w:left="0"/>
              <w:jc w:val="center"/>
              <w:rPr>
                <w:szCs w:val="24"/>
              </w:rPr>
            </w:pPr>
            <w:r w:rsidRPr="00F931E4">
              <w:rPr>
                <w:szCs w:val="24"/>
              </w:rPr>
              <w:t>Ba</w:t>
            </w:r>
          </w:p>
        </w:tc>
      </w:tr>
      <w:tr w:rsidR="00F931E4" w:rsidRPr="00F931E4" w:rsidTr="002223F9">
        <w:tc>
          <w:tcPr>
            <w:tcW w:w="993" w:type="dxa"/>
          </w:tcPr>
          <w:p w:rsidR="002223F9" w:rsidRPr="00F931E4" w:rsidRDefault="002223F9" w:rsidP="002223F9">
            <w:pPr>
              <w:pStyle w:val="Pamattekstsaratkpi"/>
              <w:spacing w:after="0"/>
              <w:ind w:left="0"/>
              <w:jc w:val="center"/>
              <w:rPr>
                <w:szCs w:val="24"/>
              </w:rPr>
            </w:pPr>
            <w:r w:rsidRPr="00F931E4">
              <w:rPr>
                <w:szCs w:val="24"/>
              </w:rPr>
              <w:t>3.</w:t>
            </w:r>
          </w:p>
        </w:tc>
        <w:tc>
          <w:tcPr>
            <w:tcW w:w="1842" w:type="dxa"/>
          </w:tcPr>
          <w:p w:rsidR="002223F9" w:rsidRPr="00F931E4" w:rsidRDefault="002223F9" w:rsidP="002223F9">
            <w:pPr>
              <w:pStyle w:val="Pamattekstsaratkpi"/>
              <w:spacing w:after="0"/>
              <w:ind w:left="0"/>
              <w:rPr>
                <w:szCs w:val="24"/>
              </w:rPr>
            </w:pPr>
            <w:r w:rsidRPr="00F931E4">
              <w:rPr>
                <w:szCs w:val="24"/>
              </w:rPr>
              <w:t>Kailcirte</w:t>
            </w:r>
          </w:p>
        </w:tc>
        <w:tc>
          <w:tcPr>
            <w:tcW w:w="993" w:type="dxa"/>
          </w:tcPr>
          <w:p w:rsidR="002223F9" w:rsidRPr="00F931E4" w:rsidRDefault="002223F9" w:rsidP="002223F9">
            <w:pPr>
              <w:pStyle w:val="Pamattekstsaratkpi"/>
              <w:spacing w:after="0"/>
              <w:ind w:left="0"/>
              <w:jc w:val="center"/>
              <w:rPr>
                <w:szCs w:val="24"/>
              </w:rPr>
            </w:pPr>
            <w:r w:rsidRPr="00F931E4">
              <w:rPr>
                <w:szCs w:val="24"/>
              </w:rPr>
              <w:t>4</w:t>
            </w:r>
          </w:p>
        </w:tc>
        <w:tc>
          <w:tcPr>
            <w:tcW w:w="1701" w:type="dxa"/>
          </w:tcPr>
          <w:p w:rsidR="002223F9" w:rsidRPr="00F931E4" w:rsidRDefault="002223F9" w:rsidP="002223F9">
            <w:pPr>
              <w:pStyle w:val="Pamattekstsaratkpi"/>
              <w:spacing w:after="0"/>
              <w:ind w:left="0"/>
              <w:jc w:val="center"/>
              <w:rPr>
                <w:szCs w:val="24"/>
              </w:rPr>
            </w:pPr>
            <w:r w:rsidRPr="00F931E4">
              <w:rPr>
                <w:szCs w:val="24"/>
              </w:rPr>
              <w:t>5.</w:t>
            </w:r>
          </w:p>
        </w:tc>
        <w:tc>
          <w:tcPr>
            <w:tcW w:w="1134" w:type="dxa"/>
          </w:tcPr>
          <w:p w:rsidR="002223F9" w:rsidRPr="00F931E4" w:rsidRDefault="002223F9" w:rsidP="002223F9">
            <w:pPr>
              <w:pStyle w:val="Pamattekstsaratkpi"/>
              <w:spacing w:after="0"/>
              <w:ind w:left="0"/>
              <w:jc w:val="center"/>
              <w:rPr>
                <w:szCs w:val="24"/>
              </w:rPr>
            </w:pPr>
            <w:r w:rsidRPr="00F931E4">
              <w:rPr>
                <w:szCs w:val="24"/>
              </w:rPr>
              <w:t>1,80</w:t>
            </w:r>
          </w:p>
        </w:tc>
        <w:tc>
          <w:tcPr>
            <w:tcW w:w="1417" w:type="dxa"/>
          </w:tcPr>
          <w:p w:rsidR="002223F9" w:rsidRPr="00F931E4" w:rsidRDefault="002223F9" w:rsidP="002223F9">
            <w:pPr>
              <w:pStyle w:val="Pamattekstsaratkpi"/>
              <w:spacing w:after="0"/>
              <w:ind w:left="0"/>
              <w:jc w:val="center"/>
              <w:rPr>
                <w:szCs w:val="24"/>
              </w:rPr>
            </w:pPr>
            <w:r w:rsidRPr="00F931E4">
              <w:rPr>
                <w:szCs w:val="24"/>
              </w:rPr>
              <w:t>392,44</w:t>
            </w:r>
          </w:p>
        </w:tc>
        <w:tc>
          <w:tcPr>
            <w:tcW w:w="1276" w:type="dxa"/>
          </w:tcPr>
          <w:p w:rsidR="002223F9" w:rsidRPr="00F931E4" w:rsidRDefault="002223F9" w:rsidP="002223F9">
            <w:pPr>
              <w:pStyle w:val="Pamattekstsaratkpi"/>
              <w:spacing w:after="0"/>
              <w:ind w:left="0"/>
              <w:jc w:val="center"/>
              <w:rPr>
                <w:szCs w:val="24"/>
              </w:rPr>
            </w:pPr>
            <w:r w:rsidRPr="00F931E4">
              <w:rPr>
                <w:szCs w:val="24"/>
              </w:rPr>
              <w:t>Ba</w:t>
            </w:r>
          </w:p>
        </w:tc>
      </w:tr>
      <w:tr w:rsidR="00F931E4" w:rsidRPr="00F931E4" w:rsidTr="002223F9">
        <w:tc>
          <w:tcPr>
            <w:tcW w:w="993" w:type="dxa"/>
          </w:tcPr>
          <w:p w:rsidR="002223F9" w:rsidRPr="00F931E4" w:rsidRDefault="002223F9" w:rsidP="002223F9">
            <w:pPr>
              <w:pStyle w:val="Pamattekstsaratkpi"/>
              <w:spacing w:after="0"/>
              <w:ind w:left="0"/>
              <w:jc w:val="center"/>
              <w:rPr>
                <w:szCs w:val="24"/>
              </w:rPr>
            </w:pPr>
            <w:r w:rsidRPr="00F931E4">
              <w:rPr>
                <w:szCs w:val="24"/>
              </w:rPr>
              <w:t>4.</w:t>
            </w:r>
          </w:p>
        </w:tc>
        <w:tc>
          <w:tcPr>
            <w:tcW w:w="1842" w:type="dxa"/>
          </w:tcPr>
          <w:p w:rsidR="002223F9" w:rsidRPr="00F931E4" w:rsidRDefault="002223F9" w:rsidP="002223F9">
            <w:pPr>
              <w:pStyle w:val="Pamattekstsaratkpi"/>
              <w:spacing w:after="0"/>
              <w:ind w:left="0"/>
              <w:rPr>
                <w:szCs w:val="24"/>
              </w:rPr>
            </w:pPr>
            <w:r w:rsidRPr="00F931E4">
              <w:rPr>
                <w:szCs w:val="24"/>
              </w:rPr>
              <w:t>Kailcirte</w:t>
            </w:r>
          </w:p>
        </w:tc>
        <w:tc>
          <w:tcPr>
            <w:tcW w:w="993" w:type="dxa"/>
          </w:tcPr>
          <w:p w:rsidR="002223F9" w:rsidRPr="00F931E4" w:rsidRDefault="002223F9" w:rsidP="002223F9">
            <w:pPr>
              <w:pStyle w:val="Pamattekstsaratkpi"/>
              <w:spacing w:after="0"/>
              <w:ind w:left="0"/>
              <w:jc w:val="center"/>
              <w:rPr>
                <w:szCs w:val="24"/>
              </w:rPr>
            </w:pPr>
            <w:r w:rsidRPr="00F931E4">
              <w:rPr>
                <w:szCs w:val="24"/>
              </w:rPr>
              <w:t>4</w:t>
            </w:r>
          </w:p>
        </w:tc>
        <w:tc>
          <w:tcPr>
            <w:tcW w:w="1701" w:type="dxa"/>
          </w:tcPr>
          <w:p w:rsidR="002223F9" w:rsidRPr="00F931E4" w:rsidRDefault="002223F9" w:rsidP="002223F9">
            <w:pPr>
              <w:pStyle w:val="Pamattekstsaratkpi"/>
              <w:spacing w:after="0"/>
              <w:ind w:left="0"/>
              <w:jc w:val="center"/>
              <w:rPr>
                <w:szCs w:val="24"/>
              </w:rPr>
            </w:pPr>
            <w:r w:rsidRPr="00F931E4">
              <w:rPr>
                <w:szCs w:val="24"/>
              </w:rPr>
              <w:t>7.</w:t>
            </w:r>
          </w:p>
        </w:tc>
        <w:tc>
          <w:tcPr>
            <w:tcW w:w="1134" w:type="dxa"/>
          </w:tcPr>
          <w:p w:rsidR="002223F9" w:rsidRPr="00F931E4" w:rsidRDefault="002223F9" w:rsidP="002223F9">
            <w:pPr>
              <w:pStyle w:val="Pamattekstsaratkpi"/>
              <w:spacing w:after="0"/>
              <w:ind w:left="0"/>
              <w:jc w:val="center"/>
              <w:rPr>
                <w:szCs w:val="24"/>
              </w:rPr>
            </w:pPr>
            <w:r w:rsidRPr="00F931E4">
              <w:rPr>
                <w:szCs w:val="24"/>
              </w:rPr>
              <w:t>1,01</w:t>
            </w:r>
          </w:p>
        </w:tc>
        <w:tc>
          <w:tcPr>
            <w:tcW w:w="1417" w:type="dxa"/>
          </w:tcPr>
          <w:p w:rsidR="002223F9" w:rsidRPr="00F931E4" w:rsidRDefault="002223F9" w:rsidP="002223F9">
            <w:pPr>
              <w:pStyle w:val="Pamattekstsaratkpi"/>
              <w:spacing w:after="0"/>
              <w:ind w:left="0"/>
              <w:jc w:val="center"/>
              <w:rPr>
                <w:szCs w:val="24"/>
              </w:rPr>
            </w:pPr>
            <w:r w:rsidRPr="00F931E4">
              <w:rPr>
                <w:szCs w:val="24"/>
              </w:rPr>
              <w:t>286,31</w:t>
            </w:r>
          </w:p>
        </w:tc>
        <w:tc>
          <w:tcPr>
            <w:tcW w:w="1276" w:type="dxa"/>
          </w:tcPr>
          <w:p w:rsidR="002223F9" w:rsidRPr="00F931E4" w:rsidRDefault="002223F9" w:rsidP="002223F9">
            <w:pPr>
              <w:pStyle w:val="Pamattekstsaratkpi"/>
              <w:spacing w:after="0"/>
              <w:ind w:left="0"/>
              <w:jc w:val="center"/>
              <w:rPr>
                <w:szCs w:val="24"/>
              </w:rPr>
            </w:pPr>
            <w:r w:rsidRPr="00F931E4">
              <w:rPr>
                <w:szCs w:val="24"/>
              </w:rPr>
              <w:t>E</w:t>
            </w:r>
          </w:p>
        </w:tc>
      </w:tr>
      <w:tr w:rsidR="00F931E4" w:rsidRPr="00F931E4" w:rsidTr="002223F9">
        <w:tc>
          <w:tcPr>
            <w:tcW w:w="993" w:type="dxa"/>
          </w:tcPr>
          <w:p w:rsidR="002223F9" w:rsidRPr="00F931E4" w:rsidRDefault="002223F9" w:rsidP="002223F9">
            <w:pPr>
              <w:pStyle w:val="Pamattekstsaratkpi"/>
              <w:spacing w:after="0"/>
              <w:ind w:left="0"/>
              <w:jc w:val="center"/>
              <w:rPr>
                <w:szCs w:val="24"/>
              </w:rPr>
            </w:pPr>
            <w:r w:rsidRPr="00F931E4">
              <w:rPr>
                <w:szCs w:val="24"/>
              </w:rPr>
              <w:t>5.</w:t>
            </w:r>
          </w:p>
        </w:tc>
        <w:tc>
          <w:tcPr>
            <w:tcW w:w="1842" w:type="dxa"/>
          </w:tcPr>
          <w:p w:rsidR="002223F9" w:rsidRPr="00F931E4" w:rsidRDefault="002223F9" w:rsidP="002223F9">
            <w:pPr>
              <w:pStyle w:val="Pamattekstsaratkpi"/>
              <w:spacing w:after="0"/>
              <w:ind w:left="0"/>
              <w:rPr>
                <w:szCs w:val="24"/>
              </w:rPr>
            </w:pPr>
            <w:r w:rsidRPr="00F931E4">
              <w:rPr>
                <w:szCs w:val="24"/>
              </w:rPr>
              <w:t>Kailcirte</w:t>
            </w:r>
          </w:p>
        </w:tc>
        <w:tc>
          <w:tcPr>
            <w:tcW w:w="993" w:type="dxa"/>
          </w:tcPr>
          <w:p w:rsidR="002223F9" w:rsidRPr="00F931E4" w:rsidRDefault="002223F9" w:rsidP="002223F9">
            <w:pPr>
              <w:pStyle w:val="Pamattekstsaratkpi"/>
              <w:spacing w:after="0"/>
              <w:ind w:left="0"/>
              <w:jc w:val="center"/>
              <w:rPr>
                <w:szCs w:val="24"/>
              </w:rPr>
            </w:pPr>
            <w:r w:rsidRPr="00F931E4">
              <w:rPr>
                <w:szCs w:val="24"/>
              </w:rPr>
              <w:t>4</w:t>
            </w:r>
          </w:p>
        </w:tc>
        <w:tc>
          <w:tcPr>
            <w:tcW w:w="1701" w:type="dxa"/>
          </w:tcPr>
          <w:p w:rsidR="002223F9" w:rsidRPr="00F931E4" w:rsidRDefault="002223F9" w:rsidP="002223F9">
            <w:pPr>
              <w:pStyle w:val="Pamattekstsaratkpi"/>
              <w:spacing w:after="0"/>
              <w:ind w:left="0"/>
              <w:jc w:val="center"/>
              <w:rPr>
                <w:szCs w:val="24"/>
              </w:rPr>
            </w:pPr>
            <w:r w:rsidRPr="00F931E4">
              <w:rPr>
                <w:szCs w:val="24"/>
              </w:rPr>
              <w:t>15., 16.</w:t>
            </w:r>
          </w:p>
        </w:tc>
        <w:tc>
          <w:tcPr>
            <w:tcW w:w="1134" w:type="dxa"/>
          </w:tcPr>
          <w:p w:rsidR="002223F9" w:rsidRPr="00F931E4" w:rsidRDefault="002223F9" w:rsidP="002223F9">
            <w:pPr>
              <w:pStyle w:val="Pamattekstsaratkpi"/>
              <w:spacing w:after="0"/>
              <w:ind w:left="0"/>
              <w:jc w:val="center"/>
              <w:rPr>
                <w:szCs w:val="24"/>
              </w:rPr>
            </w:pPr>
            <w:r w:rsidRPr="00F931E4">
              <w:rPr>
                <w:szCs w:val="24"/>
              </w:rPr>
              <w:t>2,03</w:t>
            </w:r>
          </w:p>
        </w:tc>
        <w:tc>
          <w:tcPr>
            <w:tcW w:w="1417" w:type="dxa"/>
          </w:tcPr>
          <w:p w:rsidR="002223F9" w:rsidRPr="00F931E4" w:rsidRDefault="002223F9" w:rsidP="002223F9">
            <w:pPr>
              <w:pStyle w:val="Pamattekstsaratkpi"/>
              <w:spacing w:after="0"/>
              <w:ind w:left="0"/>
              <w:jc w:val="center"/>
              <w:rPr>
                <w:szCs w:val="24"/>
              </w:rPr>
            </w:pPr>
            <w:r w:rsidRPr="00F931E4">
              <w:rPr>
                <w:szCs w:val="24"/>
              </w:rPr>
              <w:t>849,19</w:t>
            </w:r>
          </w:p>
        </w:tc>
        <w:tc>
          <w:tcPr>
            <w:tcW w:w="1276" w:type="dxa"/>
          </w:tcPr>
          <w:p w:rsidR="002223F9" w:rsidRPr="00F931E4" w:rsidRDefault="002223F9" w:rsidP="002223F9">
            <w:pPr>
              <w:pStyle w:val="Pamattekstsaratkpi"/>
              <w:spacing w:after="0"/>
              <w:ind w:left="0"/>
              <w:jc w:val="center"/>
              <w:rPr>
                <w:szCs w:val="24"/>
              </w:rPr>
            </w:pPr>
            <w:r w:rsidRPr="00F931E4">
              <w:rPr>
                <w:szCs w:val="24"/>
              </w:rPr>
              <w:t>E</w:t>
            </w:r>
          </w:p>
        </w:tc>
      </w:tr>
      <w:tr w:rsidR="00F931E4" w:rsidRPr="00F931E4" w:rsidTr="002223F9">
        <w:tc>
          <w:tcPr>
            <w:tcW w:w="993" w:type="dxa"/>
          </w:tcPr>
          <w:p w:rsidR="002223F9" w:rsidRPr="00F931E4" w:rsidRDefault="002223F9" w:rsidP="002223F9">
            <w:pPr>
              <w:pStyle w:val="Pamattekstsaratkpi"/>
              <w:spacing w:after="0"/>
              <w:ind w:left="0"/>
              <w:jc w:val="center"/>
              <w:rPr>
                <w:szCs w:val="24"/>
              </w:rPr>
            </w:pPr>
            <w:r w:rsidRPr="00F931E4">
              <w:rPr>
                <w:szCs w:val="24"/>
              </w:rPr>
              <w:t>6.</w:t>
            </w:r>
          </w:p>
        </w:tc>
        <w:tc>
          <w:tcPr>
            <w:tcW w:w="1842" w:type="dxa"/>
          </w:tcPr>
          <w:p w:rsidR="002223F9" w:rsidRPr="00F931E4" w:rsidRDefault="002223F9" w:rsidP="002223F9">
            <w:pPr>
              <w:pStyle w:val="Pamattekstsaratkpi"/>
              <w:spacing w:after="0"/>
              <w:ind w:left="0"/>
              <w:rPr>
                <w:szCs w:val="24"/>
              </w:rPr>
            </w:pPr>
            <w:r w:rsidRPr="00F931E4">
              <w:rPr>
                <w:szCs w:val="24"/>
              </w:rPr>
              <w:t>Kailcirte</w:t>
            </w:r>
          </w:p>
        </w:tc>
        <w:tc>
          <w:tcPr>
            <w:tcW w:w="993" w:type="dxa"/>
          </w:tcPr>
          <w:p w:rsidR="002223F9" w:rsidRPr="00F931E4" w:rsidRDefault="002223F9" w:rsidP="002223F9">
            <w:pPr>
              <w:pStyle w:val="Pamattekstsaratkpi"/>
              <w:spacing w:after="0"/>
              <w:ind w:left="0"/>
              <w:jc w:val="center"/>
              <w:rPr>
                <w:szCs w:val="24"/>
              </w:rPr>
            </w:pPr>
            <w:r w:rsidRPr="00F931E4">
              <w:rPr>
                <w:szCs w:val="24"/>
              </w:rPr>
              <w:t>4</w:t>
            </w:r>
          </w:p>
        </w:tc>
        <w:tc>
          <w:tcPr>
            <w:tcW w:w="1701" w:type="dxa"/>
          </w:tcPr>
          <w:p w:rsidR="002223F9" w:rsidRPr="00F931E4" w:rsidRDefault="002223F9" w:rsidP="002223F9">
            <w:pPr>
              <w:pStyle w:val="Pamattekstsaratkpi"/>
              <w:spacing w:after="0"/>
              <w:ind w:left="0"/>
              <w:jc w:val="center"/>
              <w:rPr>
                <w:szCs w:val="24"/>
              </w:rPr>
            </w:pPr>
            <w:r w:rsidRPr="00F931E4">
              <w:rPr>
                <w:szCs w:val="24"/>
              </w:rPr>
              <w:t>17.</w:t>
            </w:r>
          </w:p>
        </w:tc>
        <w:tc>
          <w:tcPr>
            <w:tcW w:w="1134" w:type="dxa"/>
          </w:tcPr>
          <w:p w:rsidR="002223F9" w:rsidRPr="00F931E4" w:rsidRDefault="002223F9" w:rsidP="002223F9">
            <w:pPr>
              <w:pStyle w:val="Pamattekstsaratkpi"/>
              <w:spacing w:after="0"/>
              <w:ind w:left="0"/>
              <w:jc w:val="center"/>
              <w:rPr>
                <w:szCs w:val="24"/>
              </w:rPr>
            </w:pPr>
            <w:r w:rsidRPr="00F931E4">
              <w:rPr>
                <w:szCs w:val="24"/>
              </w:rPr>
              <w:t>1,05</w:t>
            </w:r>
          </w:p>
        </w:tc>
        <w:tc>
          <w:tcPr>
            <w:tcW w:w="1417" w:type="dxa"/>
          </w:tcPr>
          <w:p w:rsidR="002223F9" w:rsidRPr="00F931E4" w:rsidRDefault="002223F9" w:rsidP="002223F9">
            <w:pPr>
              <w:pStyle w:val="Pamattekstsaratkpi"/>
              <w:spacing w:after="0"/>
              <w:ind w:left="0"/>
              <w:jc w:val="center"/>
              <w:rPr>
                <w:szCs w:val="24"/>
              </w:rPr>
            </w:pPr>
            <w:r w:rsidRPr="00F931E4">
              <w:rPr>
                <w:szCs w:val="24"/>
              </w:rPr>
              <w:t>261,74</w:t>
            </w:r>
          </w:p>
        </w:tc>
        <w:tc>
          <w:tcPr>
            <w:tcW w:w="1276" w:type="dxa"/>
          </w:tcPr>
          <w:p w:rsidR="002223F9" w:rsidRPr="00F931E4" w:rsidRDefault="002223F9" w:rsidP="002223F9">
            <w:pPr>
              <w:pStyle w:val="Pamattekstsaratkpi"/>
              <w:spacing w:after="0"/>
              <w:ind w:left="0"/>
              <w:jc w:val="center"/>
              <w:rPr>
                <w:szCs w:val="24"/>
              </w:rPr>
            </w:pPr>
            <w:r w:rsidRPr="00F931E4">
              <w:rPr>
                <w:szCs w:val="24"/>
              </w:rPr>
              <w:t>E</w:t>
            </w:r>
          </w:p>
        </w:tc>
      </w:tr>
      <w:tr w:rsidR="00F931E4" w:rsidRPr="00F931E4" w:rsidTr="002223F9">
        <w:trPr>
          <w:trHeight w:val="393"/>
        </w:trPr>
        <w:tc>
          <w:tcPr>
            <w:tcW w:w="993" w:type="dxa"/>
          </w:tcPr>
          <w:p w:rsidR="002223F9" w:rsidRPr="00F931E4" w:rsidRDefault="002223F9" w:rsidP="002223F9">
            <w:pPr>
              <w:pStyle w:val="Pamattekstsaratkpi"/>
              <w:spacing w:after="0"/>
              <w:ind w:left="0"/>
              <w:jc w:val="center"/>
              <w:rPr>
                <w:szCs w:val="24"/>
              </w:rPr>
            </w:pPr>
          </w:p>
        </w:tc>
        <w:tc>
          <w:tcPr>
            <w:tcW w:w="4536" w:type="dxa"/>
            <w:gridSpan w:val="3"/>
          </w:tcPr>
          <w:p w:rsidR="002223F9" w:rsidRPr="00F931E4" w:rsidRDefault="002223F9" w:rsidP="002223F9">
            <w:pPr>
              <w:pStyle w:val="Pamattekstsaratkpi"/>
              <w:spacing w:after="0"/>
              <w:ind w:left="0"/>
              <w:jc w:val="center"/>
              <w:rPr>
                <w:szCs w:val="24"/>
              </w:rPr>
            </w:pPr>
            <w:r w:rsidRPr="00F931E4">
              <w:rPr>
                <w:szCs w:val="24"/>
              </w:rPr>
              <w:t xml:space="preserve">                   Kopā: </w:t>
            </w:r>
          </w:p>
        </w:tc>
        <w:tc>
          <w:tcPr>
            <w:tcW w:w="1134" w:type="dxa"/>
          </w:tcPr>
          <w:p w:rsidR="002223F9" w:rsidRPr="00F931E4" w:rsidRDefault="002223F9" w:rsidP="002223F9">
            <w:pPr>
              <w:pStyle w:val="Pamattekstsaratkpi"/>
              <w:spacing w:after="0"/>
              <w:ind w:left="0"/>
              <w:jc w:val="center"/>
              <w:rPr>
                <w:b/>
                <w:bCs/>
                <w:szCs w:val="24"/>
              </w:rPr>
            </w:pPr>
            <w:r w:rsidRPr="00F931E4">
              <w:rPr>
                <w:b/>
                <w:bCs/>
                <w:szCs w:val="24"/>
              </w:rPr>
              <w:t>8,48</w:t>
            </w:r>
          </w:p>
        </w:tc>
        <w:tc>
          <w:tcPr>
            <w:tcW w:w="1417" w:type="dxa"/>
          </w:tcPr>
          <w:p w:rsidR="002223F9" w:rsidRPr="00F931E4" w:rsidRDefault="002223F9" w:rsidP="002223F9">
            <w:pPr>
              <w:pStyle w:val="Pamattekstsaratkpi"/>
              <w:spacing w:after="0"/>
              <w:ind w:left="0"/>
              <w:jc w:val="center"/>
              <w:rPr>
                <w:szCs w:val="24"/>
              </w:rPr>
            </w:pPr>
            <w:r w:rsidRPr="00F931E4">
              <w:rPr>
                <w:szCs w:val="24"/>
              </w:rPr>
              <w:t>2610,36</w:t>
            </w:r>
          </w:p>
        </w:tc>
        <w:tc>
          <w:tcPr>
            <w:tcW w:w="1276" w:type="dxa"/>
          </w:tcPr>
          <w:p w:rsidR="002223F9" w:rsidRPr="00F931E4" w:rsidRDefault="002223F9" w:rsidP="002223F9">
            <w:pPr>
              <w:pStyle w:val="Pamattekstsaratkpi"/>
              <w:spacing w:after="0"/>
              <w:ind w:left="0"/>
              <w:jc w:val="center"/>
              <w:rPr>
                <w:szCs w:val="24"/>
              </w:rPr>
            </w:pPr>
          </w:p>
        </w:tc>
      </w:tr>
    </w:tbl>
    <w:p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rsidR="00A301EF" w:rsidRPr="00F931E4" w:rsidRDefault="00A301EF" w:rsidP="00A301EF">
      <w:pPr>
        <w:autoSpaceDE w:val="0"/>
        <w:autoSpaceDN w:val="0"/>
        <w:adjustRightInd w:val="0"/>
        <w:ind w:right="-285"/>
        <w:jc w:val="both"/>
        <w:rPr>
          <w:szCs w:val="24"/>
        </w:rPr>
      </w:pPr>
      <w:r w:rsidRPr="00F931E4">
        <w:rPr>
          <w:szCs w:val="24"/>
        </w:rPr>
        <w:t>1.5. PIRCĒJS ir informēts, ka CIRSMA atrodas aizsargājamo ainavu apvidū “Vestiena”.</w:t>
      </w:r>
    </w:p>
    <w:p w:rsidR="00A301EF" w:rsidRPr="00F931E4" w:rsidRDefault="00A301EF" w:rsidP="00A301EF">
      <w:pPr>
        <w:autoSpaceDE w:val="0"/>
        <w:autoSpaceDN w:val="0"/>
        <w:adjustRightInd w:val="0"/>
        <w:ind w:right="-285"/>
        <w:jc w:val="both"/>
        <w:rPr>
          <w:szCs w:val="24"/>
        </w:rPr>
      </w:pPr>
    </w:p>
    <w:p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rsidR="00A301EF" w:rsidRPr="00F931E4" w:rsidRDefault="00A301EF" w:rsidP="00A301EF">
      <w:pPr>
        <w:autoSpaceDE w:val="0"/>
        <w:autoSpaceDN w:val="0"/>
        <w:adjustRightInd w:val="0"/>
        <w:ind w:right="-285"/>
        <w:jc w:val="both"/>
        <w:rPr>
          <w:szCs w:val="24"/>
        </w:rPr>
      </w:pPr>
      <w:r w:rsidRPr="00F931E4">
        <w:rPr>
          <w:szCs w:val="24"/>
        </w:rPr>
        <w:lastRenderedPageBreak/>
        <w:t>2.2. PIRCĒJS un PĀRDEVĒJS apliecina, ka slēdzot šo pirkuma līgumu viņi apzinās līguma priekšmeta vērtību un atsakās celt viens pret otru prasības par šī līguma atcelšanu nesamērīgu zaudējumu dēļ.</w:t>
      </w:r>
    </w:p>
    <w:p w:rsidR="00A301EF" w:rsidRPr="00F931E4" w:rsidRDefault="00A301EF" w:rsidP="00A301EF">
      <w:pPr>
        <w:autoSpaceDE w:val="0"/>
        <w:autoSpaceDN w:val="0"/>
        <w:adjustRightInd w:val="0"/>
        <w:ind w:right="-285"/>
        <w:jc w:val="both"/>
        <w:rPr>
          <w:szCs w:val="24"/>
        </w:rPr>
      </w:pPr>
    </w:p>
    <w:p w:rsidR="00A301EF" w:rsidRPr="00F931E4" w:rsidRDefault="00A301EF" w:rsidP="00A301EF">
      <w:pPr>
        <w:autoSpaceDE w:val="0"/>
        <w:autoSpaceDN w:val="0"/>
        <w:adjustRightInd w:val="0"/>
        <w:ind w:right="-285"/>
        <w:jc w:val="center"/>
        <w:rPr>
          <w:b/>
          <w:bCs/>
          <w:szCs w:val="24"/>
        </w:rPr>
      </w:pPr>
      <w:r w:rsidRPr="00F931E4">
        <w:rPr>
          <w:b/>
          <w:bCs/>
          <w:szCs w:val="24"/>
        </w:rPr>
        <w:t>3. Tiesību pāreja un riski</w:t>
      </w:r>
    </w:p>
    <w:p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rsidR="00A301EF" w:rsidRPr="00F931E4" w:rsidRDefault="00A301EF" w:rsidP="00A301EF">
      <w:pPr>
        <w:autoSpaceDE w:val="0"/>
        <w:autoSpaceDN w:val="0"/>
        <w:adjustRightInd w:val="0"/>
        <w:ind w:right="-285"/>
        <w:rPr>
          <w:szCs w:val="24"/>
        </w:rPr>
      </w:pPr>
    </w:p>
    <w:p w:rsidR="00A301EF" w:rsidRPr="00F931E4" w:rsidRDefault="00A301EF" w:rsidP="00A301EF">
      <w:pPr>
        <w:pStyle w:val="Sarakstarindkopa"/>
        <w:numPr>
          <w:ilvl w:val="0"/>
          <w:numId w:val="3"/>
        </w:numPr>
        <w:autoSpaceDE w:val="0"/>
        <w:autoSpaceDN w:val="0"/>
        <w:adjustRightInd w:val="0"/>
        <w:ind w:right="-285"/>
        <w:jc w:val="center"/>
        <w:rPr>
          <w:b/>
          <w:bCs/>
          <w:szCs w:val="24"/>
        </w:rPr>
      </w:pPr>
      <w:r w:rsidRPr="00F931E4">
        <w:rPr>
          <w:b/>
          <w:bCs/>
          <w:szCs w:val="24"/>
        </w:rPr>
        <w:t>Soda sankcijas</w:t>
      </w:r>
    </w:p>
    <w:p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rsidR="00A301EF" w:rsidRPr="00F931E4" w:rsidRDefault="00A301EF" w:rsidP="00A301EF">
      <w:pPr>
        <w:autoSpaceDE w:val="0"/>
        <w:autoSpaceDN w:val="0"/>
        <w:adjustRightInd w:val="0"/>
        <w:ind w:right="-285"/>
        <w:jc w:val="center"/>
        <w:rPr>
          <w:b/>
          <w:bCs/>
          <w:szCs w:val="24"/>
        </w:rPr>
      </w:pPr>
    </w:p>
    <w:p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rsidR="00A301EF" w:rsidRPr="00F931E4" w:rsidRDefault="00A301EF" w:rsidP="00A301EF">
      <w:pPr>
        <w:autoSpaceDE w:val="0"/>
        <w:autoSpaceDN w:val="0"/>
        <w:adjustRightInd w:val="0"/>
        <w:ind w:right="-285"/>
        <w:rPr>
          <w:szCs w:val="24"/>
        </w:rPr>
      </w:pPr>
      <w:r w:rsidRPr="00F931E4">
        <w:rPr>
          <w:szCs w:val="24"/>
        </w:rPr>
        <w:t>5.1. PĀRDEVĒJA tiesības:</w:t>
      </w:r>
    </w:p>
    <w:p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rsidR="00A301EF" w:rsidRPr="00F931E4" w:rsidRDefault="00A301EF" w:rsidP="00A301EF">
      <w:pPr>
        <w:autoSpaceDE w:val="0"/>
        <w:autoSpaceDN w:val="0"/>
        <w:adjustRightInd w:val="0"/>
        <w:ind w:right="-285"/>
        <w:rPr>
          <w:szCs w:val="24"/>
        </w:rPr>
      </w:pPr>
      <w:r w:rsidRPr="00F931E4">
        <w:rPr>
          <w:szCs w:val="24"/>
        </w:rPr>
        <w:t>5.2. PĀRDEVĒJA pienākumi:</w:t>
      </w:r>
    </w:p>
    <w:p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rsidR="00A301EF" w:rsidRPr="00F931E4" w:rsidRDefault="00A301EF" w:rsidP="00A301EF">
      <w:pPr>
        <w:autoSpaceDE w:val="0"/>
        <w:autoSpaceDN w:val="0"/>
        <w:adjustRightInd w:val="0"/>
        <w:ind w:right="-285"/>
        <w:jc w:val="center"/>
        <w:rPr>
          <w:b/>
          <w:bCs/>
          <w:szCs w:val="24"/>
        </w:rPr>
      </w:pPr>
    </w:p>
    <w:p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rsidR="00A301EF" w:rsidRPr="00F931E4" w:rsidRDefault="00A301EF" w:rsidP="00A301EF">
      <w:pPr>
        <w:autoSpaceDE w:val="0"/>
        <w:autoSpaceDN w:val="0"/>
        <w:adjustRightInd w:val="0"/>
        <w:ind w:right="-285"/>
        <w:rPr>
          <w:szCs w:val="24"/>
        </w:rPr>
      </w:pPr>
      <w:r w:rsidRPr="00F931E4">
        <w:rPr>
          <w:szCs w:val="24"/>
        </w:rPr>
        <w:t>6.2. PIRCĒJA pienākumi:</w:t>
      </w:r>
    </w:p>
    <w:p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rsidR="00A301EF" w:rsidRPr="00F931E4" w:rsidRDefault="00A301EF" w:rsidP="00A301EF">
      <w:pPr>
        <w:autoSpaceDE w:val="0"/>
        <w:autoSpaceDN w:val="0"/>
        <w:adjustRightInd w:val="0"/>
        <w:ind w:right="-285"/>
        <w:jc w:val="both"/>
        <w:rPr>
          <w:szCs w:val="24"/>
        </w:rPr>
      </w:pPr>
      <w:r w:rsidRPr="00F931E4">
        <w:rPr>
          <w:szCs w:val="24"/>
        </w:rPr>
        <w:lastRenderedPageBreak/>
        <w:t>6.2.7. vienoties ar piegulošo zemju īpašniekiem par kokmateriālu krautuvju izveidi un pievešanas ceļiem uz to zemēm.</w:t>
      </w:r>
    </w:p>
    <w:p w:rsidR="002223F9" w:rsidRPr="00F931E4" w:rsidRDefault="002223F9" w:rsidP="00A301EF">
      <w:pPr>
        <w:autoSpaceDE w:val="0"/>
        <w:autoSpaceDN w:val="0"/>
        <w:adjustRightInd w:val="0"/>
        <w:ind w:right="-285"/>
        <w:jc w:val="center"/>
        <w:rPr>
          <w:b/>
          <w:bCs/>
          <w:szCs w:val="24"/>
        </w:rPr>
      </w:pPr>
    </w:p>
    <w:p w:rsidR="002223F9" w:rsidRPr="00F931E4" w:rsidRDefault="002223F9" w:rsidP="00A301EF">
      <w:pPr>
        <w:autoSpaceDE w:val="0"/>
        <w:autoSpaceDN w:val="0"/>
        <w:adjustRightInd w:val="0"/>
        <w:ind w:right="-285"/>
        <w:jc w:val="center"/>
        <w:rPr>
          <w:b/>
          <w:bCs/>
          <w:szCs w:val="24"/>
        </w:rPr>
      </w:pPr>
    </w:p>
    <w:p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rsidR="00A301EF" w:rsidRPr="00F931E4" w:rsidRDefault="00A301EF" w:rsidP="00A301EF">
      <w:pPr>
        <w:autoSpaceDE w:val="0"/>
        <w:autoSpaceDN w:val="0"/>
        <w:adjustRightInd w:val="0"/>
        <w:ind w:right="-285"/>
        <w:jc w:val="both"/>
        <w:rPr>
          <w:szCs w:val="24"/>
        </w:rPr>
      </w:pPr>
      <w:r w:rsidRPr="00F931E4">
        <w:rPr>
          <w:szCs w:val="24"/>
        </w:rPr>
        <w:t>7.1. Šis LĪGUMS ir sastādīts un parakstīts latviešu valodā uz 1 (vienas) lapas 2 (divos) eksemplāros. Līgumam ir 3 (trīs) pielikumi uz 14 (četrpadsmit) lapām. Abiem eksemplāriem ir vienāds juridiskais spēks, un no kuriem 1 (viens) eksemplārs glabājas pie PĀRDEVĒJA un 1 (viens) pie PIRCĒJA.</w:t>
      </w:r>
    </w:p>
    <w:p w:rsidR="00A301EF" w:rsidRPr="00F931E4" w:rsidRDefault="00A301EF" w:rsidP="00A301EF">
      <w:pPr>
        <w:autoSpaceDE w:val="0"/>
        <w:autoSpaceDN w:val="0"/>
        <w:adjustRightInd w:val="0"/>
        <w:ind w:right="-285"/>
        <w:jc w:val="center"/>
        <w:rPr>
          <w:b/>
          <w:bCs/>
          <w:szCs w:val="24"/>
        </w:rPr>
      </w:pPr>
    </w:p>
    <w:p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rsidR="00A301EF" w:rsidRPr="00F931E4" w:rsidRDefault="00A301EF" w:rsidP="00A301EF">
      <w:pPr>
        <w:autoSpaceDE w:val="0"/>
        <w:autoSpaceDN w:val="0"/>
        <w:adjustRightInd w:val="0"/>
        <w:ind w:right="-285"/>
        <w:jc w:val="both"/>
        <w:rPr>
          <w:szCs w:val="24"/>
        </w:rPr>
      </w:pPr>
      <w:r w:rsidRPr="00F931E4">
        <w:rPr>
          <w:szCs w:val="24"/>
        </w:rPr>
        <w:t>8.1 Visi no šī LĪGUMA izrietošie paziņojumi, lūgumi, pieprasījumi un cita informācija ir noformējama rakstveidā latviešu valodā un nododama adresātam vai tā pilnvarotai personai pret parakstu vai saņemot rakstisku atbildi par saņemšanu. Visi paziņojumi būs spēkā no saņemšanas brīža.</w:t>
      </w:r>
    </w:p>
    <w:p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r w:rsidRPr="00F931E4">
        <w:rPr>
          <w:i/>
          <w:iCs/>
          <w:szCs w:val="24"/>
        </w:rPr>
        <w:t>force majour</w:t>
      </w:r>
      <w:r w:rsidRPr="00F931E4">
        <w:rPr>
          <w:szCs w:val="24"/>
        </w:rPr>
        <w:t>).</w:t>
      </w:r>
    </w:p>
    <w:p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rsidR="00A301EF" w:rsidRPr="00F931E4" w:rsidRDefault="00A301EF" w:rsidP="00A301EF">
      <w:pPr>
        <w:autoSpaceDE w:val="0"/>
        <w:autoSpaceDN w:val="0"/>
        <w:adjustRightInd w:val="0"/>
        <w:ind w:right="-285"/>
        <w:rPr>
          <w:szCs w:val="24"/>
        </w:rPr>
      </w:pPr>
      <w:r w:rsidRPr="00F931E4">
        <w:rPr>
          <w:szCs w:val="24"/>
        </w:rPr>
        <w:t>8.4.2. 2. pielikums – cirsmu plāns un skices (uz 7 lapām);</w:t>
      </w:r>
    </w:p>
    <w:p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8.4.3. 3. pielikums – nocērtamo koku skaits un cirsmas krāja (uz 6 lapām).</w:t>
      </w:r>
    </w:p>
    <w:p w:rsidR="00A301EF" w:rsidRPr="00F931E4" w:rsidRDefault="00A301EF" w:rsidP="00A301EF">
      <w:pPr>
        <w:pStyle w:val="Bezatstarpm"/>
        <w:ind w:right="-285"/>
        <w:rPr>
          <w:rFonts w:ascii="Times New Roman" w:hAnsi="Times New Roman"/>
          <w:sz w:val="24"/>
          <w:szCs w:val="24"/>
        </w:rPr>
      </w:pPr>
    </w:p>
    <w:p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rsidTr="002F1F95">
        <w:trPr>
          <w:trHeight w:val="330"/>
        </w:trPr>
        <w:tc>
          <w:tcPr>
            <w:tcW w:w="4682" w:type="dxa"/>
            <w:shd w:val="clear" w:color="auto" w:fill="auto"/>
          </w:tcPr>
          <w:p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rsidR="00A301EF" w:rsidRPr="00F931E4" w:rsidRDefault="00A301EF" w:rsidP="002F1F95">
            <w:pPr>
              <w:pStyle w:val="Standard"/>
              <w:ind w:left="274" w:right="141"/>
              <w:rPr>
                <w:color w:val="auto"/>
              </w:rPr>
            </w:pPr>
            <w:r w:rsidRPr="00F931E4">
              <w:rPr>
                <w:bCs/>
                <w:color w:val="auto"/>
              </w:rPr>
              <w:t>___________________ ___________________</w:t>
            </w:r>
          </w:p>
        </w:tc>
      </w:tr>
    </w:tbl>
    <w:p w:rsidR="00A301EF" w:rsidRPr="00F931E4" w:rsidRDefault="00A301EF" w:rsidP="00A301EF">
      <w:pPr>
        <w:pStyle w:val="Bezatstarpm"/>
        <w:ind w:right="-285"/>
        <w:rPr>
          <w:rFonts w:ascii="Times New Roman" w:hAnsi="Times New Roman"/>
        </w:rPr>
      </w:pPr>
    </w:p>
    <w:p w:rsidR="00A301EF" w:rsidRPr="00F931E4" w:rsidRDefault="00A301EF" w:rsidP="00A301EF">
      <w:pPr>
        <w:rPr>
          <w:rFonts w:eastAsia="Arial Unicode MS"/>
          <w:szCs w:val="24"/>
        </w:rPr>
      </w:pPr>
    </w:p>
    <w:p w:rsidR="00525E4B" w:rsidRPr="00F931E4" w:rsidRDefault="00525E4B">
      <w:bookmarkStart w:id="0" w:name="_GoBack"/>
      <w:bookmarkEnd w:id="0"/>
    </w:p>
    <w:sectPr w:rsidR="00525E4B" w:rsidRPr="00F931E4" w:rsidSect="00953BE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109" w:rsidRDefault="00E63109">
      <w:r>
        <w:separator/>
      </w:r>
    </w:p>
  </w:endnote>
  <w:endnote w:type="continuationSeparator" w:id="0">
    <w:p w:rsidR="00E63109" w:rsidRDefault="00E6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53250"/>
      <w:docPartObj>
        <w:docPartGallery w:val="Page Numbers (Bottom of Page)"/>
        <w:docPartUnique/>
      </w:docPartObj>
    </w:sdtPr>
    <w:sdtEndPr/>
    <w:sdtContent>
      <w:p w:rsidR="00EB7505" w:rsidRDefault="00A301EF">
        <w:pPr>
          <w:pStyle w:val="Kjene"/>
          <w:jc w:val="center"/>
        </w:pPr>
        <w:r>
          <w:fldChar w:fldCharType="begin"/>
        </w:r>
        <w:r>
          <w:instrText>PAGE   \* MERGEFORMAT</w:instrText>
        </w:r>
        <w:r>
          <w:fldChar w:fldCharType="separate"/>
        </w:r>
        <w:r w:rsidR="001239C1">
          <w:rPr>
            <w:noProof/>
          </w:rPr>
          <w:t>6</w:t>
        </w:r>
        <w:r>
          <w:fldChar w:fldCharType="end"/>
        </w:r>
      </w:p>
    </w:sdtContent>
  </w:sdt>
  <w:p w:rsidR="00EB7505" w:rsidRDefault="00E6310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05411"/>
      <w:docPartObj>
        <w:docPartGallery w:val="Page Numbers (Bottom of Page)"/>
        <w:docPartUnique/>
      </w:docPartObj>
    </w:sdtPr>
    <w:sdtEndPr/>
    <w:sdtContent>
      <w:p w:rsidR="003537BE" w:rsidRDefault="00A301EF">
        <w:pPr>
          <w:pStyle w:val="Kjene"/>
          <w:jc w:val="center"/>
        </w:pPr>
        <w:r>
          <w:fldChar w:fldCharType="begin"/>
        </w:r>
        <w:r>
          <w:instrText>PAGE   \* MERGEFORMAT</w:instrText>
        </w:r>
        <w:r>
          <w:fldChar w:fldCharType="separate"/>
        </w:r>
        <w:r w:rsidR="001239C1">
          <w:rPr>
            <w:noProof/>
          </w:rPr>
          <w:t>9</w:t>
        </w:r>
        <w:r>
          <w:fldChar w:fldCharType="end"/>
        </w:r>
      </w:p>
    </w:sdtContent>
  </w:sdt>
  <w:p w:rsidR="00132F07" w:rsidRDefault="00E6310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109" w:rsidRDefault="00E63109">
      <w:r>
        <w:separator/>
      </w:r>
    </w:p>
  </w:footnote>
  <w:footnote w:type="continuationSeparator" w:id="0">
    <w:p w:rsidR="00E63109" w:rsidRDefault="00E631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EF"/>
    <w:rsid w:val="001239C1"/>
    <w:rsid w:val="002223F9"/>
    <w:rsid w:val="002C61B5"/>
    <w:rsid w:val="00333A2E"/>
    <w:rsid w:val="004E1BE7"/>
    <w:rsid w:val="00525E4B"/>
    <w:rsid w:val="00555EE6"/>
    <w:rsid w:val="007B3005"/>
    <w:rsid w:val="008349E2"/>
    <w:rsid w:val="00953BE9"/>
    <w:rsid w:val="009A29C2"/>
    <w:rsid w:val="00A301EF"/>
    <w:rsid w:val="00AB6872"/>
    <w:rsid w:val="00B93F09"/>
    <w:rsid w:val="00C8544B"/>
    <w:rsid w:val="00CB2E06"/>
    <w:rsid w:val="00CC38E8"/>
    <w:rsid w:val="00D44972"/>
    <w:rsid w:val="00E60375"/>
    <w:rsid w:val="00E63109"/>
    <w:rsid w:val="00ED4FB0"/>
    <w:rsid w:val="00F93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01E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13838</Words>
  <Characters>7889</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DaceC</cp:lastModifiedBy>
  <cp:revision>2</cp:revision>
  <cp:lastPrinted>2020-02-10T14:24:00Z</cp:lastPrinted>
  <dcterms:created xsi:type="dcterms:W3CDTF">2020-02-10T14:28:00Z</dcterms:created>
  <dcterms:modified xsi:type="dcterms:W3CDTF">2020-02-10T14:28:00Z</dcterms:modified>
</cp:coreProperties>
</file>